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BF" w:rsidRPr="00893BE0" w:rsidRDefault="00695ABF" w:rsidP="00695ABF">
      <w:pPr>
        <w:pStyle w:val="NoSpacing"/>
        <w:rPr>
          <w:rFonts w:ascii="GHEA Grapalat" w:eastAsia="GHEA Grapalat" w:hAnsi="GHEA Grapalat"/>
          <w:lang w:val="hy-AM"/>
        </w:rPr>
      </w:pPr>
    </w:p>
    <w:p w:rsidR="00A1415A" w:rsidRPr="00DB7C1C" w:rsidRDefault="00A1415A" w:rsidP="00A1415A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  <w:lang w:val="hy-AM"/>
        </w:rPr>
      </w:pPr>
      <w:r w:rsidRPr="008D6DAC"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 w:rsidRPr="008D6DAC"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 w:rsidR="008D1667">
        <w:rPr>
          <w:rFonts w:ascii="GHEA Grapalat" w:hAnsi="GHEA Grapalat" w:cs="Sylfaen"/>
          <w:b/>
          <w:i/>
          <w:sz w:val="18"/>
          <w:szCs w:val="18"/>
          <w:lang w:val="hy-AM"/>
        </w:rPr>
        <w:t>12</w:t>
      </w:r>
    </w:p>
    <w:p w:rsidR="00230AF5" w:rsidRDefault="00230AF5" w:rsidP="00230AF5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</w:t>
      </w:r>
      <w:r w:rsidRPr="00D05867">
        <w:rPr>
          <w:rFonts w:ascii="GHEA Grapalat" w:hAnsi="GHEA Grapalat" w:cs="Sylfaen"/>
          <w:b/>
          <w:i/>
          <w:sz w:val="18"/>
          <w:szCs w:val="18"/>
          <w:lang w:val="hy-AM"/>
        </w:rPr>
        <w:t>շուկայի վերահսկողության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</w:p>
    <w:p w:rsidR="00230AF5" w:rsidRDefault="00230AF5" w:rsidP="00230AF5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տեսչական մարմնի</w:t>
      </w:r>
      <w:r w:rsidRPr="00D05867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ղեկավարի</w:t>
      </w:r>
    </w:p>
    <w:p w:rsidR="00230AF5" w:rsidRDefault="00230AF5" w:rsidP="00230AF5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2020թ. հուլիսի 7-ի  N 98-Ա հրամանով</w:t>
      </w:r>
    </w:p>
    <w:p w:rsidR="00A1415A" w:rsidRPr="00DB7C1C" w:rsidRDefault="00A1415A" w:rsidP="00A1415A">
      <w:pPr>
        <w:tabs>
          <w:tab w:val="left" w:pos="4528"/>
        </w:tabs>
        <w:spacing w:after="0" w:line="36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</w:p>
    <w:p w:rsidR="00743744" w:rsidRPr="0068752B" w:rsidRDefault="00743744" w:rsidP="006241E5">
      <w:pPr>
        <w:tabs>
          <w:tab w:val="left" w:pos="4528"/>
        </w:tabs>
        <w:spacing w:after="0" w:line="36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</w:p>
    <w:p w:rsidR="00695ABF" w:rsidRPr="001A52D8" w:rsidRDefault="00695ABF" w:rsidP="00695ABF">
      <w:pPr>
        <w:spacing w:after="0" w:line="240" w:lineRule="auto"/>
        <w:jc w:val="right"/>
        <w:rPr>
          <w:rFonts w:ascii="GHEA Grapalat" w:eastAsia="GHEA Grapalat" w:hAnsi="GHEA Grapalat" w:cs="GHEA Grapalat"/>
          <w:lang w:val="hy-AM"/>
        </w:rPr>
      </w:pPr>
    </w:p>
    <w:p w:rsidR="00695ABF" w:rsidRPr="006F6F5B" w:rsidRDefault="00695ABF" w:rsidP="004C7ECD">
      <w:pPr>
        <w:spacing w:after="160" w:line="259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:rsidR="00695ABF" w:rsidRPr="006F6F5B" w:rsidRDefault="00743744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ՇՈՒԿԱՅԻ ՎԵՐԱՀՍԿՈՂՈՒԹՅԱՆ ՏԵՍՉԱԿԱՆ ՄԱՐՄՆԻ </w:t>
      </w:r>
      <w:r w:rsidR="00A56954"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>ՏԵԽՆԻԿԱԿԱՆ ԿԱՆՈՆԱԿԱՐԳԵՐՈՎ ՍԱՀՄԱՆՎԱԾ ՊԱՀԱՆՋՆԵՐԻ ԵՎ ԹԱՆԿԱՐԺԵՔ ՄԵՏԱՂՆԵՐԻ ՎԵՐԱՀՍԿՈՂՈՒԹՅԱՆ</w:t>
      </w:r>
      <w:r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ՎԱՐՉՈՒԹՅԱՆ </w:t>
      </w:r>
      <w:r w:rsidR="00695ABF"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>ԳԼԽԱՎՈՐ Մ</w:t>
      </w:r>
      <w:r w:rsidR="00D2328D" w:rsidRPr="00A66A9B">
        <w:rPr>
          <w:rFonts w:ascii="GHEA Grapalat" w:eastAsia="Times New Roman" w:hAnsi="GHEA Grapalat"/>
          <w:b/>
          <w:sz w:val="24"/>
          <w:szCs w:val="24"/>
          <w:lang w:val="hy-AM" w:eastAsia="ru-RU"/>
        </w:rPr>
        <w:t>ԱՍՆԱԳԵՏ</w:t>
      </w:r>
    </w:p>
    <w:p w:rsidR="00695ABF" w:rsidRPr="006F6F5B" w:rsidRDefault="00695ABF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color w:val="0D0D0D"/>
          <w:sz w:val="24"/>
          <w:szCs w:val="24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1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Ընդհանուր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դրույթներ</w:t>
            </w:r>
            <w:proofErr w:type="spellEnd"/>
          </w:p>
        </w:tc>
      </w:tr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1.1.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ծածկագիրը</w:t>
            </w:r>
            <w:proofErr w:type="spellEnd"/>
          </w:p>
          <w:p w:rsidR="00695ABF" w:rsidRPr="006F6F5B" w:rsidRDefault="00743744" w:rsidP="00CF1585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9B1233">
              <w:rPr>
                <w:rFonts w:ascii="GHEA Grapalat" w:eastAsia="Sylfaen" w:hAnsi="GHEA Grapalat" w:cs="Sylfaen"/>
                <w:sz w:val="24"/>
                <w:lang w:val="hy-AM"/>
              </w:rPr>
              <w:t xml:space="preserve">Շուկայի վերահսկողության տեսչական մարմնի (այսուհետ՝ Տեսչական մարմին) </w:t>
            </w:r>
            <w:r w:rsidR="00A56954" w:rsidRPr="003D0A2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տեխնիկական </w:t>
            </w:r>
            <w:proofErr w:type="spellStart"/>
            <w:r w:rsidR="00A56954" w:rsidRPr="003D0A2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կանոնակարգերով</w:t>
            </w:r>
            <w:proofErr w:type="spellEnd"/>
            <w:r w:rsidR="00A56954" w:rsidRPr="003D0A2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սահմանված պահանջների և թանկարժեք մետաղների վերահսկողության</w:t>
            </w:r>
            <w:r w:rsidR="00A56954" w:rsidRPr="00BE03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1233"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695ABF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(այսուհետ</w:t>
            </w:r>
            <w:r w:rsidR="001F14A7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՝ Վարչություն) գլխավոր մասնագետ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(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ծածկագիրը</w:t>
            </w:r>
            <w:proofErr w:type="spellEnd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՝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69-27.</w:t>
            </w:r>
            <w:r w:rsidR="00A56954">
              <w:rPr>
                <w:rFonts w:ascii="GHEA Grapalat" w:eastAsia="GHEA Grapalat" w:hAnsi="GHEA Grapalat" w:cs="GHEA Grapalat"/>
                <w:sz w:val="24"/>
                <w:szCs w:val="24"/>
              </w:rPr>
              <w:t>2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-Մ</w:t>
            </w:r>
            <w:r w:rsidR="0045340C">
              <w:rPr>
                <w:rFonts w:ascii="GHEA Grapalat" w:eastAsia="GHEA Grapalat" w:hAnsi="GHEA Grapalat" w:cs="GHEA Grapalat"/>
                <w:sz w:val="24"/>
                <w:szCs w:val="24"/>
              </w:rPr>
              <w:t>2-</w:t>
            </w:r>
            <w:r w:rsidR="00AD2F2C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9</w:t>
            </w:r>
            <w:bookmarkStart w:id="0" w:name="_GoBack"/>
            <w:bookmarkEnd w:id="0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</w:p>
          <w:p w:rsidR="00695ABF" w:rsidRPr="006F6F5B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և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է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</w:p>
          <w:p w:rsidR="00695ABF" w:rsidRPr="006F6F5B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proofErr w:type="spellEnd"/>
            <w:r w:rsidR="00CF1585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09042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անմիջական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ենթակա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և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հաշվետու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պետին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1.3.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Փոխարինող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կամ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պաշտոնների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անվանումները</w:t>
            </w:r>
            <w:proofErr w:type="spellEnd"/>
          </w:p>
          <w:p w:rsidR="00946EFF" w:rsidRDefault="00695ABF" w:rsidP="00AA0558">
            <w:pPr>
              <w:spacing w:after="0" w:line="259" w:lineRule="auto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ի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բացակայության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դեպքում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նրան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փոխարինում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09042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վարչության </w:t>
            </w:r>
            <w:r w:rsidR="00A66A9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մյուս </w:t>
            </w:r>
            <w:r w:rsidR="0009042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լխավոր</w:t>
            </w:r>
            <w:proofErr w:type="spellEnd"/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proofErr w:type="spellEnd"/>
            <w:r w:rsidR="00946EFF">
              <w:rPr>
                <w:rFonts w:ascii="GHEA Grapalat" w:eastAsia="Sylfaen" w:hAnsi="GHEA Grapalat" w:cs="Sylfaen"/>
                <w:sz w:val="24"/>
                <w:szCs w:val="24"/>
              </w:rPr>
              <w:t>:</w:t>
            </w:r>
          </w:p>
          <w:p w:rsidR="00695ABF" w:rsidRPr="006F6F5B" w:rsidRDefault="00695ABF" w:rsidP="00946EFF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1.4.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Աշխատավայրը</w:t>
            </w:r>
            <w:proofErr w:type="spellEnd"/>
          </w:p>
          <w:p w:rsidR="00695ABF" w:rsidRPr="00B71B01" w:rsidRDefault="00946EFF" w:rsidP="00B71B01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Հայաստան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>,</w:t>
            </w:r>
            <w:r w:rsidRPr="00B71B01">
              <w:rPr>
                <w:rFonts w:ascii="GHEA Grapalat" w:hAnsi="GHEA Grapalat" w:cs="Arial"/>
                <w:i/>
                <w:sz w:val="24"/>
                <w:szCs w:val="24"/>
              </w:rPr>
              <w:t xml:space="preserve"> </w:t>
            </w:r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ք.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Երևան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Արաբկիր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վարչական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շրջան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Կոմիտասի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49/2</w:t>
            </w:r>
            <w:r w:rsidRPr="00B71B01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:rsidR="00946EFF" w:rsidRPr="00946EFF" w:rsidRDefault="00946EFF" w:rsidP="00946EFF">
            <w:pPr>
              <w:pStyle w:val="ListParagraph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695ABF" w:rsidRPr="00AD2F2C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240" w:lineRule="auto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2.Պաշտոնի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բնութագիրը</w:t>
            </w:r>
            <w:proofErr w:type="spellEnd"/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2.1.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բնույթը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իրավունքները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պարտականությունները</w:t>
            </w:r>
            <w:proofErr w:type="spellEnd"/>
          </w:p>
          <w:p w:rsidR="00A66A9B" w:rsidRPr="004D56D1" w:rsidRDefault="00A56954" w:rsidP="00A66A9B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Armenian"/>
                <w:sz w:val="24"/>
                <w:szCs w:val="24"/>
              </w:rPr>
              <w:t xml:space="preserve"> </w:t>
            </w:r>
            <w:r w:rsidR="00A66A9B"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իրականացնում</w:t>
            </w:r>
            <w:r w:rsidR="00A66A9B"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A66A9B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է </w:t>
            </w:r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«Հայաստանի Հանրապետությունում ստուգումների կազմակերպման և անցկացման մասին» ՀՀ օրենքով սահմանված կարգով, ստուգումների իրականացման </w:t>
            </w:r>
            <w:proofErr w:type="spellStart"/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>ուղեցույցին</w:t>
            </w:r>
            <w:proofErr w:type="spellEnd"/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ստուգումների տարեկան ծրագրին համապատասխան  օրենսդրական չափագիտության տարածման ոլորտների պահանջների պահպանման, հաստատված տեսակի չափման միջոցների կիրառման, չափումների կատարման </w:t>
            </w:r>
            <w:proofErr w:type="spellStart"/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>վկայագրված</w:t>
            </w:r>
            <w:proofErr w:type="spellEnd"/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>մեթոդիկաների</w:t>
            </w:r>
            <w:proofErr w:type="spellEnd"/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առկայության և չափումների միասնականության ապահովման բնագավառում տեխնիկական </w:t>
            </w:r>
            <w:proofErr w:type="spellStart"/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>կանոնակարգերի</w:t>
            </w:r>
            <w:proofErr w:type="spellEnd"/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պահանջների պահպանման նկատմամբ պետական չափագիտական</w:t>
            </w:r>
            <w:r w:rsidR="00A66A9B" w:rsidRPr="004D56D1">
              <w:rPr>
                <w:rFonts w:cs="Calibri"/>
                <w:sz w:val="24"/>
                <w:szCs w:val="24"/>
                <w:lang w:val="hy-AM"/>
              </w:rPr>
              <w:t> </w:t>
            </w:r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</w:t>
            </w:r>
            <w:r w:rsidR="00A66A9B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="00A66A9B" w:rsidRPr="004D56D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A66A9B" w:rsidRPr="004D56D1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A66A9B" w:rsidRPr="00A666C5" w:rsidRDefault="00A66A9B" w:rsidP="00A66A9B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իրականացնում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է տնտեսավարող սուբյեկտի կողմից </w:t>
            </w:r>
            <w:proofErr w:type="spellStart"/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շուկայահանված</w:t>
            </w:r>
            <w:proofErr w:type="spellEnd"/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ոչ պարենային արտադրանքի՝ Հայաստանի Հանրապետության օրենքների և այլ 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lastRenderedPageBreak/>
              <w:t>նորմատիվ իրավական ակտերի պահանջների պահպանման նկատմամբ օրենքով սահմանված կարգով պետական վերահսկողությ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ու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ն՝ ներառյալ օրենքով սահմանված դեպքերում և կարգով ստուգումների իրականաց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ու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մը</w:t>
            </w:r>
            <w:r w:rsidRPr="00FA181A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A66A9B" w:rsidRPr="00A666C5" w:rsidRDefault="00A66A9B" w:rsidP="00A66A9B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իրականացնում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է  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թանկարժեք մետաղներից պատրաստված իրերի մանրածախ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առուվաճառքի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տարածքներում թանկարժեք մետաղներից պատրաստված իրերի հարգի և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հարգադրոշմի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համապատասխանության, ինչպես նաև «Թանկարժեք մետաղների մասին» Հայաստանի Հանրապետության օրենքով, սահմանված պահանջների, պայմանների պահման նկատմամբ փաստաթղթային հսկողություն և տեղում ստուգումների </w:t>
            </w:r>
            <w:r w:rsidR="0009042D">
              <w:rPr>
                <w:rFonts w:ascii="GHEA Grapalat" w:hAnsi="GHEA Grapalat"/>
                <w:sz w:val="24"/>
                <w:szCs w:val="24"/>
                <w:lang w:val="hy-AM"/>
              </w:rPr>
              <w:t>աշխատանքները</w:t>
            </w:r>
            <w:r w:rsidRPr="00FA181A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A66A9B" w:rsidRDefault="00A66A9B" w:rsidP="00A66A9B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իրականացնում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է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տուգման ակտերի, տեղեկանքների, ինչպես նաև  հանրությունից և այլ մարմիններից ստացված տեղեկատվության վերլուծություն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A56954" w:rsidRDefault="00A66A9B" w:rsidP="00A66A9B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30" w:hanging="180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արչության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առջև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դրված գործառույթներից և խնդիրներից բխող իրավական ակտերի նախագծերի, առաջարկությունների, եզրակացությունների, այլ փաստաթղթերի նախապատրաստում,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ինպես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նաև դրանց վերաբերյալ մեթոդական պարզաբանումների և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ուղեցույցների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մշակում</w:t>
            </w:r>
            <w:r w:rsidR="00A56954" w:rsidRPr="00A5695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:</w:t>
            </w:r>
          </w:p>
          <w:p w:rsidR="006414C6" w:rsidRPr="006F6F5B" w:rsidRDefault="00695ABF" w:rsidP="00A56954">
            <w:pPr>
              <w:spacing w:after="0" w:line="240" w:lineRule="auto"/>
              <w:ind w:right="11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Calibri" w:hAnsi="GHEA Grapalat" w:cs="Calibri"/>
                <w:b/>
                <w:sz w:val="24"/>
                <w:szCs w:val="24"/>
              </w:rPr>
              <w:t>Ի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րավունքները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՝</w:t>
            </w:r>
          </w:p>
          <w:p w:rsidR="006D5C03" w:rsidRPr="006D5C03" w:rsidRDefault="00A66A9B" w:rsidP="00746D64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ind w:left="420" w:hanging="180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այլ մարմիններից, պաշտոնատար անձանցից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02978">
              <w:rPr>
                <w:rFonts w:ascii="GHEA Grapalat" w:hAnsi="GHEA Grapalat" w:cs="Times Armenian"/>
                <w:sz w:val="24"/>
                <w:szCs w:val="24"/>
                <w:lang w:val="hy-AM"/>
              </w:rPr>
              <w:t>Տեսչական մարմնի կառուցվածքային ստորաբաժանումներից</w:t>
            </w:r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ստանալ Տեսչական մարմնի </w:t>
            </w:r>
            <w:proofErr w:type="spellStart"/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առջև</w:t>
            </w:r>
            <w:proofErr w:type="spellEnd"/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դրված գործառույթների  և խնդիրների իրականացման  հետ կապ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ված անհրաժեշտ տեղեկատվություն, </w:t>
            </w:r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նյութեր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և փաստաթղթեր</w:t>
            </w:r>
            <w:r w:rsidR="006D5C03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,</w:t>
            </w:r>
          </w:p>
          <w:p w:rsidR="00746D64" w:rsidRPr="00746D64" w:rsidRDefault="006D5C03" w:rsidP="00746D64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ind w:left="420" w:hanging="180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տնտեսվարող </w:t>
            </w:r>
            <w:proofErr w:type="spellStart"/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սուբյեկտներից</w:t>
            </w:r>
            <w:proofErr w:type="spellEnd"/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պահանջել ներկայացնել ստուգման ընթացքում անհրաժեշտ փաստաթղթերը</w:t>
            </w:r>
            <w:r w:rsidR="00746D64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:</w:t>
            </w:r>
          </w:p>
          <w:p w:rsidR="00305581" w:rsidRPr="006F6F5B" w:rsidRDefault="00305581" w:rsidP="00305581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</w:p>
          <w:p w:rsidR="00305581" w:rsidRPr="006F6F5B" w:rsidRDefault="00305581" w:rsidP="00305581">
            <w:pPr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6F6F5B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  </w:t>
            </w:r>
            <w:r w:rsidRPr="006F6F5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Պարտականությունները՝</w:t>
            </w:r>
          </w:p>
          <w:p w:rsidR="00695ABF" w:rsidRPr="00746D64" w:rsidRDefault="00A66A9B" w:rsidP="00746D64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ind w:left="420" w:hanging="180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պահպանել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իրավական ակտերով սահմանված 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>ստուգման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կարգը,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ժա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մկետները,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փաստաթղթերի ամբողջական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ությու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ը</w:t>
            </w:r>
            <w:r w:rsidR="00746D64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:</w:t>
            </w:r>
          </w:p>
        </w:tc>
      </w:tr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Պաշտոնին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ներկայացվող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պահանջները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3.1.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Բարձրագույն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կրթություն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3.2.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գիտելիքները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Ունի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գործառույթների իրականացման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համար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անհրաժեշտ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գիտելիքներ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3.3.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:rsidR="00695ABF" w:rsidRPr="006F6F5B" w:rsidRDefault="00695ABF" w:rsidP="00AA0558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Հանրային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ծառայության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առնվազն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երկու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29570C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մասնագիտական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09042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իրավունքի</w:t>
            </w:r>
            <w:r w:rsidR="002F302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A66A9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կամ ճարտարագիտության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բնագավառում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` </w:t>
            </w:r>
            <w:r w:rsidR="0029570C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: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3.4.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  <w:proofErr w:type="spellEnd"/>
          </w:p>
          <w:p w:rsidR="00695ABF" w:rsidRPr="006F6F5B" w:rsidRDefault="00695ABF" w:rsidP="00123310">
            <w:pPr>
              <w:spacing w:after="0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Ընդհանրական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  <w:proofErr w:type="spellEnd"/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lastRenderedPageBreak/>
              <w:t>Ծրագրերի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Խնդրի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լուծում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Հաշվետվությունների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Տեղեկատվության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հավաքագրում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,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վերլուծություն</w:t>
            </w:r>
          </w:p>
          <w:p w:rsidR="00695ABF" w:rsidRPr="0012331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proofErr w:type="spellStart"/>
            <w:r w:rsidRPr="009051B0">
              <w:rPr>
                <w:rFonts w:ascii="GHEA Grapalat" w:eastAsia="Sylfaen" w:hAnsi="GHEA Grapalat" w:cs="Sylfaen"/>
                <w:sz w:val="24"/>
                <w:szCs w:val="24"/>
              </w:rPr>
              <w:t>Բարեվարքություն</w:t>
            </w:r>
            <w:proofErr w:type="spellEnd"/>
          </w:p>
          <w:p w:rsidR="00123310" w:rsidRPr="009051B0" w:rsidRDefault="00123310" w:rsidP="00746D64">
            <w:pPr>
              <w:pStyle w:val="ListParagraph"/>
              <w:spacing w:after="0" w:line="240" w:lineRule="auto"/>
              <w:ind w:left="1015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</w:p>
          <w:p w:rsidR="005E7E75" w:rsidRPr="009B1233" w:rsidRDefault="005E7E75" w:rsidP="005E7E7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Կոնֆլիկտների</w:t>
            </w:r>
            <w:proofErr w:type="spellEnd"/>
            <w:r w:rsidRPr="009B123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5E7E75" w:rsidRPr="009B1233" w:rsidRDefault="005E7E75" w:rsidP="005E7E7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proofErr w:type="spellEnd"/>
            <w:r w:rsidRPr="009B123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9B1233">
              <w:rPr>
                <w:rFonts w:ascii="GHEA Grapalat" w:hAnsi="GHEA Grapalat" w:cs="Sylfaen"/>
                <w:sz w:val="24"/>
                <w:szCs w:val="24"/>
              </w:rPr>
              <w:t>նախապատրաստում</w:t>
            </w:r>
            <w:proofErr w:type="spellEnd"/>
          </w:p>
          <w:p w:rsidR="006414C6" w:rsidRPr="009051B0" w:rsidRDefault="006414C6" w:rsidP="005E7E75">
            <w:pPr>
              <w:pStyle w:val="ListParagraph"/>
              <w:spacing w:after="0" w:line="240" w:lineRule="auto"/>
              <w:ind w:left="1015"/>
              <w:rPr>
                <w:rFonts w:ascii="GHEA Grapalat" w:eastAsia="Sylfaen" w:hAnsi="GHEA Grapalat" w:cs="Sylfaen"/>
                <w:sz w:val="24"/>
                <w:szCs w:val="24"/>
              </w:rPr>
            </w:pPr>
          </w:p>
        </w:tc>
      </w:tr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Կազմակերպական</w:t>
            </w:r>
            <w:proofErr w:type="spellEnd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շրջանակը</w:t>
            </w:r>
            <w:proofErr w:type="spellEnd"/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4.1.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կազմակերպման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ղեկավարման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պատասխանատվությունը</w:t>
            </w:r>
            <w:proofErr w:type="spellEnd"/>
          </w:p>
          <w:p w:rsidR="005E7E75" w:rsidRDefault="005E7E75" w:rsidP="00AA0558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</w:pP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Պատասխանատու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աշխատանքների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բնույթով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պայմանավորված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գործունեության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անմիջական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արդյունքի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համար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։ </w:t>
            </w:r>
          </w:p>
          <w:p w:rsidR="00126B3F" w:rsidRDefault="00126B3F" w:rsidP="00126B3F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Որոշումներ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կայացնելու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լիազորությունները</w:t>
            </w:r>
            <w:proofErr w:type="spellEnd"/>
          </w:p>
          <w:p w:rsidR="00126B3F" w:rsidRDefault="00126B3F" w:rsidP="00126B3F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Կայացնում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որոշումներ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եզրակացությունների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տրամադրման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126B3F" w:rsidRDefault="00126B3F" w:rsidP="00126B3F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4.3.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Գործունեության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ազդեցությունը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</w:p>
          <w:p w:rsidR="005E7E75" w:rsidRDefault="00126B3F" w:rsidP="00126B3F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Ունի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տվյալ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նպատակների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խնդիրների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գերատեսչական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ազդեցություն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:rsidR="00695ABF" w:rsidRPr="006F6F5B" w:rsidRDefault="00695ABF" w:rsidP="00AA0558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4.4.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Շփումները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ներկայացուցչությունը</w:t>
            </w:r>
            <w:proofErr w:type="spellEnd"/>
          </w:p>
          <w:p w:rsidR="005E7E75" w:rsidRDefault="005E7E75" w:rsidP="00AA0558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</w:pP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Իր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իրավասությունների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շփվում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որպես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ներկայացուցիչ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հանդես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գալիս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տվյալ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մարմնի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ներսում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ստորաբաժանումների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հետ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հանդես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գալիս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պետական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միջազգային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կազմակերպությունների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մասնակցությամբ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ձևավորված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աշխատանքային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խմբերում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:</w:t>
            </w:r>
          </w:p>
          <w:p w:rsidR="00695ABF" w:rsidRPr="006F6F5B" w:rsidRDefault="00695ABF" w:rsidP="00AA0558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4.5.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Խնդիրների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բարդությունը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դրանց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լուծումը</w:t>
            </w:r>
            <w:proofErr w:type="spellEnd"/>
          </w:p>
          <w:p w:rsidR="00695ABF" w:rsidRPr="006F6F5B" w:rsidRDefault="005E7E75" w:rsidP="00AA0558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Իր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լիազորությունների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բացահայտում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խնդիրներ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այդ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խնդիրներին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տալիս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լուծումներ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մասնակցում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առջև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դրված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խնդիրների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լուծմանը</w:t>
            </w:r>
            <w:proofErr w:type="spellEnd"/>
            <w:r w:rsidRPr="008A171D"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695ABF" w:rsidRPr="00CF1585" w:rsidRDefault="00695ABF" w:rsidP="00695ABF">
      <w:pPr>
        <w:spacing w:after="0" w:line="240" w:lineRule="auto"/>
        <w:rPr>
          <w:rFonts w:ascii="GHEA Grapalat" w:eastAsia="GHEA Grapalat" w:hAnsi="GHEA Grapalat" w:cs="GHEA Grapalat"/>
          <w:sz w:val="20"/>
          <w:szCs w:val="20"/>
          <w:lang w:val="hy-AM"/>
        </w:rPr>
      </w:pPr>
    </w:p>
    <w:p w:rsidR="00695ABF" w:rsidRDefault="00695ABF" w:rsidP="00695ABF">
      <w:pPr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p w:rsidR="00695ABF" w:rsidRPr="00047FB2" w:rsidRDefault="00695ABF" w:rsidP="00695ABF">
      <w:pPr>
        <w:pStyle w:val="BodyText"/>
        <w:ind w:right="-31"/>
        <w:jc w:val="center"/>
        <w:rPr>
          <w:rFonts w:ascii="GHEA Grapalat" w:hAnsi="GHEA Grapalat" w:cs="Sylfaen"/>
          <w:b/>
          <w:bCs/>
          <w:lang w:val="hy-AM"/>
        </w:rPr>
      </w:pPr>
    </w:p>
    <w:p w:rsidR="00080CCC" w:rsidRPr="00DA4203" w:rsidRDefault="00080CCC">
      <w:pPr>
        <w:rPr>
          <w:lang w:val="hy-AM"/>
        </w:rPr>
      </w:pPr>
    </w:p>
    <w:sectPr w:rsidR="00080CCC" w:rsidRPr="00DA4203" w:rsidSect="00CF1585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D02"/>
    <w:multiLevelType w:val="hybridMultilevel"/>
    <w:tmpl w:val="3D2E5C20"/>
    <w:lvl w:ilvl="0" w:tplc="0D526C6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BC12C90"/>
    <w:multiLevelType w:val="hybridMultilevel"/>
    <w:tmpl w:val="771CDAEA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 w15:restartNumberingAfterBreak="0">
    <w:nsid w:val="248708E0"/>
    <w:multiLevelType w:val="hybridMultilevel"/>
    <w:tmpl w:val="02DE378C"/>
    <w:lvl w:ilvl="0" w:tplc="560A57FE">
      <w:start w:val="1"/>
      <w:numFmt w:val="decimal"/>
      <w:lvlText w:val="%1)"/>
      <w:lvlJc w:val="left"/>
      <w:pPr>
        <w:ind w:left="1457" w:hanging="8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E66D75"/>
    <w:multiLevelType w:val="hybridMultilevel"/>
    <w:tmpl w:val="C6FAE2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D5D5442"/>
    <w:multiLevelType w:val="hybridMultilevel"/>
    <w:tmpl w:val="6EECB14C"/>
    <w:lvl w:ilvl="0" w:tplc="57B8B82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DFC3A9E"/>
    <w:multiLevelType w:val="hybridMultilevel"/>
    <w:tmpl w:val="FFAE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052FA"/>
    <w:multiLevelType w:val="multilevel"/>
    <w:tmpl w:val="101A1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ED736B"/>
    <w:multiLevelType w:val="hybridMultilevel"/>
    <w:tmpl w:val="220C8A3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551E179A"/>
    <w:multiLevelType w:val="hybridMultilevel"/>
    <w:tmpl w:val="529E0F9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65A66194"/>
    <w:multiLevelType w:val="hybridMultilevel"/>
    <w:tmpl w:val="78DAD902"/>
    <w:lvl w:ilvl="0" w:tplc="17B8360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2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5C5103"/>
    <w:multiLevelType w:val="hybridMultilevel"/>
    <w:tmpl w:val="3F9EF9C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7A543A08"/>
    <w:multiLevelType w:val="hybridMultilevel"/>
    <w:tmpl w:val="D90EADD8"/>
    <w:lvl w:ilvl="0" w:tplc="374E2FD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5" w15:restartNumberingAfterBreak="0">
    <w:nsid w:val="7AC815BD"/>
    <w:multiLevelType w:val="hybridMultilevel"/>
    <w:tmpl w:val="4B902EC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DEA54C9"/>
    <w:multiLevelType w:val="multilevel"/>
    <w:tmpl w:val="D9E2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DA4568"/>
    <w:multiLevelType w:val="hybridMultilevel"/>
    <w:tmpl w:val="CACA658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1"/>
  </w:num>
  <w:num w:numId="5">
    <w:abstractNumId w:val="15"/>
  </w:num>
  <w:num w:numId="6">
    <w:abstractNumId w:val="0"/>
  </w:num>
  <w:num w:numId="7">
    <w:abstractNumId w:val="4"/>
  </w:num>
  <w:num w:numId="8">
    <w:abstractNumId w:val="9"/>
  </w:num>
  <w:num w:numId="9">
    <w:abstractNumId w:val="17"/>
  </w:num>
  <w:num w:numId="10">
    <w:abstractNumId w:val="1"/>
  </w:num>
  <w:num w:numId="11">
    <w:abstractNumId w:val="14"/>
  </w:num>
  <w:num w:numId="12">
    <w:abstractNumId w:val="7"/>
  </w:num>
  <w:num w:numId="13">
    <w:abstractNumId w:val="10"/>
  </w:num>
  <w:num w:numId="14">
    <w:abstractNumId w:val="3"/>
  </w:num>
  <w:num w:numId="15">
    <w:abstractNumId w:val="8"/>
  </w:num>
  <w:num w:numId="16">
    <w:abstractNumId w:val="5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AE"/>
    <w:rsid w:val="0000765B"/>
    <w:rsid w:val="00033BDD"/>
    <w:rsid w:val="00057E36"/>
    <w:rsid w:val="00080CCC"/>
    <w:rsid w:val="0009042D"/>
    <w:rsid w:val="000D2F1B"/>
    <w:rsid w:val="00123310"/>
    <w:rsid w:val="00126B3F"/>
    <w:rsid w:val="001F14A7"/>
    <w:rsid w:val="002005D2"/>
    <w:rsid w:val="00230AF5"/>
    <w:rsid w:val="00245759"/>
    <w:rsid w:val="0029570C"/>
    <w:rsid w:val="002C1F26"/>
    <w:rsid w:val="002F3022"/>
    <w:rsid w:val="00305581"/>
    <w:rsid w:val="00382D76"/>
    <w:rsid w:val="0045340C"/>
    <w:rsid w:val="004C7ECD"/>
    <w:rsid w:val="005E7E75"/>
    <w:rsid w:val="006241E5"/>
    <w:rsid w:val="006414C6"/>
    <w:rsid w:val="006453AE"/>
    <w:rsid w:val="00695ABF"/>
    <w:rsid w:val="006D5C03"/>
    <w:rsid w:val="006F6F5B"/>
    <w:rsid w:val="00743744"/>
    <w:rsid w:val="00746D64"/>
    <w:rsid w:val="00795380"/>
    <w:rsid w:val="0085485E"/>
    <w:rsid w:val="00866DE2"/>
    <w:rsid w:val="008D1667"/>
    <w:rsid w:val="008F67A8"/>
    <w:rsid w:val="009051B0"/>
    <w:rsid w:val="00946EFF"/>
    <w:rsid w:val="00A1415A"/>
    <w:rsid w:val="00A27C40"/>
    <w:rsid w:val="00A56954"/>
    <w:rsid w:val="00A66A9B"/>
    <w:rsid w:val="00A955E0"/>
    <w:rsid w:val="00AD2F2C"/>
    <w:rsid w:val="00B51AEB"/>
    <w:rsid w:val="00B71B01"/>
    <w:rsid w:val="00BB0ADB"/>
    <w:rsid w:val="00BC70F5"/>
    <w:rsid w:val="00CA01DE"/>
    <w:rsid w:val="00CF1585"/>
    <w:rsid w:val="00D2328D"/>
    <w:rsid w:val="00D77A0D"/>
    <w:rsid w:val="00DA4203"/>
    <w:rsid w:val="00DA5D7A"/>
    <w:rsid w:val="00DA7903"/>
    <w:rsid w:val="00DB7C1C"/>
    <w:rsid w:val="00D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B55BA"/>
  <w15:docId w15:val="{C757A73F-21F8-4290-B555-7AC45C88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B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695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95ABF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95A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95ABF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946EF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F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Vardanyan</dc:creator>
  <cp:keywords/>
  <dc:description/>
  <cp:lastModifiedBy>Hermine Gasparyan</cp:lastModifiedBy>
  <cp:revision>69</cp:revision>
  <cp:lastPrinted>2020-09-15T11:37:00Z</cp:lastPrinted>
  <dcterms:created xsi:type="dcterms:W3CDTF">2019-04-15T07:53:00Z</dcterms:created>
  <dcterms:modified xsi:type="dcterms:W3CDTF">2023-08-16T07:53:00Z</dcterms:modified>
</cp:coreProperties>
</file>