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7773F" w14:textId="39F95022" w:rsidR="000E44C9" w:rsidRPr="00B714CC" w:rsidRDefault="000E44C9" w:rsidP="000E44C9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eastAsiaTheme="minorEastAsia" w:hAnsi="GHEA Grapalat" w:cs="Sylfaen"/>
          <w:b/>
          <w:i/>
          <w:sz w:val="18"/>
          <w:szCs w:val="18"/>
        </w:rPr>
      </w:pPr>
      <w:r w:rsidRPr="00BC67FA">
        <w:rPr>
          <w:rFonts w:ascii="GHEA Grapalat" w:eastAsiaTheme="minorEastAsia" w:hAnsi="GHEA Grapalat" w:cs="Sylfaen"/>
          <w:b/>
          <w:i/>
          <w:sz w:val="18"/>
          <w:szCs w:val="18"/>
          <w:lang w:val="hy-AM"/>
        </w:rPr>
        <w:t xml:space="preserve">Հավելված N </w:t>
      </w:r>
      <w:r w:rsidR="00B714CC">
        <w:rPr>
          <w:rFonts w:ascii="GHEA Grapalat" w:eastAsiaTheme="minorEastAsia" w:hAnsi="GHEA Grapalat" w:cs="Sylfaen"/>
          <w:b/>
          <w:i/>
          <w:sz w:val="18"/>
          <w:szCs w:val="18"/>
        </w:rPr>
        <w:t>42</w:t>
      </w:r>
      <w:bookmarkStart w:id="0" w:name="_GoBack"/>
      <w:bookmarkEnd w:id="0"/>
    </w:p>
    <w:p w14:paraId="41B680EE" w14:textId="77777777" w:rsidR="000E44C9" w:rsidRPr="00BC67FA" w:rsidRDefault="000E44C9" w:rsidP="000E44C9">
      <w:pPr>
        <w:pStyle w:val="a5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BC67FA"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 w:rsidRPr="00BC67FA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շուկայի վերահսկողության </w:t>
      </w:r>
    </w:p>
    <w:p w14:paraId="117D0A86" w14:textId="77777777" w:rsidR="000E44C9" w:rsidRPr="00BC67FA" w:rsidRDefault="000E44C9" w:rsidP="000E44C9">
      <w:pPr>
        <w:pStyle w:val="a5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 w:rsidRPr="00BC67FA">
        <w:rPr>
          <w:rFonts w:ascii="GHEA Grapalat" w:hAnsi="GHEA Grapalat" w:cs="Sylfaen"/>
          <w:b/>
          <w:i/>
          <w:sz w:val="18"/>
          <w:szCs w:val="18"/>
          <w:lang w:val="hy-AM"/>
        </w:rPr>
        <w:t>տեսչական մարմնի ղեկավարի</w:t>
      </w:r>
    </w:p>
    <w:p w14:paraId="050964EA" w14:textId="221EFD4E" w:rsidR="000E44C9" w:rsidRDefault="000E44C9" w:rsidP="000E44C9">
      <w:pPr>
        <w:pStyle w:val="a5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202</w:t>
      </w:r>
      <w:r w:rsidR="00CC6EB7" w:rsidRPr="00CC6EB7">
        <w:rPr>
          <w:rFonts w:ascii="GHEA Grapalat" w:hAnsi="GHEA Grapalat" w:cs="Sylfaen"/>
          <w:b/>
          <w:i/>
          <w:sz w:val="18"/>
          <w:szCs w:val="18"/>
          <w:lang w:val="hy-AM"/>
        </w:rPr>
        <w:t>2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թ. </w:t>
      </w:r>
      <w:r w:rsidR="00CC6EB7" w:rsidRPr="00CC6EB7">
        <w:rPr>
          <w:rFonts w:ascii="GHEA Grapalat" w:hAnsi="GHEA Grapalat" w:cs="Sylfaen"/>
          <w:b/>
          <w:i/>
          <w:sz w:val="18"/>
          <w:szCs w:val="18"/>
          <w:lang w:val="hy-AM"/>
        </w:rPr>
        <w:t>Հունվարի 04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–ի  N</w:t>
      </w:r>
      <w:r w:rsidR="00CC6EB7" w:rsidRPr="00CC6EB7"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Կ3-Ա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 հրամանով</w:t>
      </w:r>
    </w:p>
    <w:p w14:paraId="19E870B4" w14:textId="77777777" w:rsidR="00CC6EB7" w:rsidRDefault="00CC6EB7" w:rsidP="000E44C9">
      <w:pPr>
        <w:pStyle w:val="a5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14:paraId="146B5890" w14:textId="77777777" w:rsidR="0088373E" w:rsidRPr="00DB6380" w:rsidRDefault="0088373E" w:rsidP="0088373E">
      <w:pPr>
        <w:spacing w:after="0" w:line="240" w:lineRule="auto"/>
        <w:ind w:right="11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14:paraId="75313871" w14:textId="77777777" w:rsidR="0088373E" w:rsidRDefault="0088373E" w:rsidP="0088373E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D0D0D"/>
          <w:sz w:val="24"/>
          <w:szCs w:val="24"/>
          <w:lang w:val="hy-AM"/>
        </w:rPr>
        <w:t>ՔԱՂԱՔԱՑԻԱԿԱՆ ԾԱՌԱՅՈՒԹՅԱՆ ՊԱՇՏՈՆԻ ԱՆՁՆԱԳԻՐ</w:t>
      </w:r>
    </w:p>
    <w:p w14:paraId="7C4F46BA" w14:textId="77777777" w:rsidR="0088373E" w:rsidRDefault="0088373E" w:rsidP="0088373E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ՇՈՒԿԱՅԻ ՎԵՐԱՀՍԿՈՂՈՒԹՅԱՆ ՏԵՍՉԱԿԱՆ ՄԱՐՄՆԻ ՆՄՈՒՇԱՌՄԱՆ, ԼԱԲՈՐԱՏՈՐ ՓՈՐՁԱՔՆՆՈՒԹՅՈՒՆՆԵՐԻ ԵՎ ՉԱՓՈՒՄՆԵՐԻ ԻՐԱԿԱՆԱՑՄԱՆ ՎԱՐՉՈՒԹՅԱՆ ԳԼԽԱՎՈՐ ՄԱՍՆԱԳԵՏ</w:t>
      </w:r>
    </w:p>
    <w:p w14:paraId="08593B32" w14:textId="77777777" w:rsidR="0088373E" w:rsidRDefault="0088373E" w:rsidP="0088373E">
      <w:pPr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8373E" w14:paraId="62E41652" w14:textId="77777777" w:rsidTr="0088373E">
        <w:trPr>
          <w:trHeight w:val="2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96BF" w14:textId="77777777" w:rsidR="0088373E" w:rsidRDefault="0088373E" w:rsidP="002827E9">
            <w:pPr>
              <w:pStyle w:val="a7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>Ընդհանուր դրույթներ</w:t>
            </w:r>
          </w:p>
        </w:tc>
      </w:tr>
      <w:tr w:rsidR="0088373E" w:rsidRPr="00B714CC" w14:paraId="1C7D0940" w14:textId="77777777" w:rsidTr="0088373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812" w14:textId="77777777" w:rsidR="0088373E" w:rsidRDefault="0088373E" w:rsidP="002827E9">
            <w:pPr>
              <w:pStyle w:val="a7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>Պաշտոնի անվանումը, ծածկագիրը</w:t>
            </w:r>
          </w:p>
          <w:p w14:paraId="22C3240A" w14:textId="77777777" w:rsidR="0088373E" w:rsidRDefault="0088373E">
            <w:pPr>
              <w:shd w:val="clear" w:color="auto" w:fill="FFFFFF"/>
              <w:spacing w:after="0" w:line="240" w:lineRule="auto"/>
              <w:ind w:firstLine="375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Շուկայի վերահսկողության տեսչական մարմնի (այսուհետ՝ Տեսչական մարմին) 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նմուշառման, լաբորատոր փորձաքննությունների և չափումների իրականացման</w:t>
            </w:r>
            <w:r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 w:rsidR="002F46D2" w:rsidRPr="002F46D2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վարչության</w:t>
            </w:r>
            <w:r w:rsidR="002F46D2"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(այսուհետ՝ Վարչություն) գլխավոր մասնագետ (ծածկագիրը` 69-27.4.2-Մ2-1):</w:t>
            </w:r>
          </w:p>
          <w:p w14:paraId="334A63E2" w14:textId="77777777" w:rsidR="0088373E" w:rsidRDefault="0088373E" w:rsidP="002827E9">
            <w:pPr>
              <w:pStyle w:val="a7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GHEA Grapalat" w:hAnsi="GHEA Grapalat" w:cs="Arial"/>
                <w:b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 xml:space="preserve">Ենթակա և հաշվետու է </w:t>
            </w:r>
          </w:p>
          <w:p w14:paraId="47E69D2F" w14:textId="4BF89563" w:rsidR="0088373E" w:rsidRDefault="0088373E">
            <w:pPr>
              <w:pStyle w:val="a7"/>
              <w:spacing w:after="0" w:line="240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 xml:space="preserve">Գլխավոր մասնագետն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անմիջա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կան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ենթակա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հաշվետու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է 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 xml:space="preserve"> </w:t>
            </w:r>
            <w:r w:rsidR="002F46D2"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Վ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արչության պետին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:</w:t>
            </w:r>
          </w:p>
          <w:p w14:paraId="7528E3DF" w14:textId="77777777" w:rsidR="0088373E" w:rsidRDefault="0088373E" w:rsidP="002827E9">
            <w:pPr>
              <w:pStyle w:val="a7"/>
              <w:numPr>
                <w:ilvl w:val="1"/>
                <w:numId w:val="2"/>
              </w:num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>Փոխարինող պաշտոնի կամ պաշտոնների անվանումները</w:t>
            </w:r>
            <w: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`</w:t>
            </w:r>
          </w:p>
          <w:p w14:paraId="3CBACD03" w14:textId="6939AB4C" w:rsidR="0088373E" w:rsidRDefault="0088373E">
            <w:pPr>
              <w:pStyle w:val="a7"/>
              <w:spacing w:after="0" w:line="240" w:lineRule="auto"/>
              <w:ind w:left="360"/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Գլխավոր մասնագետի բացակայության դեպքում նրան փոխարինում է Վարչության  գլխավոր մասնագետ</w:t>
            </w:r>
            <w:r w:rsidR="002F46D2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ներից մեկը</w:t>
            </w:r>
            <w:r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:</w:t>
            </w:r>
          </w:p>
          <w:p w14:paraId="6557AE40" w14:textId="77777777" w:rsidR="0088373E" w:rsidRDefault="0088373E" w:rsidP="002827E9">
            <w:pPr>
              <w:pStyle w:val="a7"/>
              <w:numPr>
                <w:ilvl w:val="1"/>
                <w:numId w:val="2"/>
              </w:numPr>
              <w:spacing w:after="0" w:line="240" w:lineRule="auto"/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>Աշխատավայրը</w:t>
            </w:r>
          </w:p>
          <w:p w14:paraId="6886F54A" w14:textId="20A555FB" w:rsidR="0088373E" w:rsidRDefault="0088373E" w:rsidP="00114447">
            <w:pPr>
              <w:pStyle w:val="a7"/>
              <w:spacing w:after="0" w:line="240" w:lineRule="auto"/>
              <w:ind w:left="360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Հայաստան,</w:t>
            </w:r>
            <w:r>
              <w:rPr>
                <w:rFonts w:ascii="GHEA Grapalat" w:hAnsi="GHEA Grapalat" w:cs="Arial"/>
                <w:i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ք. Երևան, Արաբկիր վարչական շրջան, Կոմիտասի 49/2:</w:t>
            </w:r>
          </w:p>
        </w:tc>
      </w:tr>
      <w:tr w:rsidR="0088373E" w:rsidRPr="00B714CC" w14:paraId="673F61A0" w14:textId="77777777" w:rsidTr="0088373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F46" w14:textId="7BB2D595" w:rsidR="0088373E" w:rsidRDefault="000E44C9" w:rsidP="000E44C9">
            <w:pPr>
              <w:pStyle w:val="a7"/>
              <w:spacing w:after="0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>2.</w:t>
            </w:r>
            <w:r w:rsidR="0088373E">
              <w:rPr>
                <w:rFonts w:ascii="GHEA Grapalat" w:hAnsi="GHEA Grapalat" w:cs="Arial"/>
                <w:b/>
                <w:sz w:val="24"/>
                <w:szCs w:val="24"/>
                <w:lang w:val="hy-AM" w:eastAsia="en-US"/>
              </w:rPr>
              <w:t>Պաշտոնի բնութագիր</w:t>
            </w:r>
          </w:p>
          <w:p w14:paraId="2AC8CDCC" w14:textId="09D0DF5E" w:rsidR="0088373E" w:rsidRDefault="0088373E" w:rsidP="00777CA9">
            <w:pPr>
              <w:pStyle w:val="a7"/>
              <w:numPr>
                <w:ilvl w:val="1"/>
                <w:numId w:val="23"/>
              </w:numPr>
              <w:spacing w:after="0"/>
              <w:jc w:val="center"/>
              <w:rPr>
                <w:rFonts w:ascii="GHEA Grapalat" w:hAnsi="GHEA Grapalat" w:cs="Times Armenia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hy-AM" w:eastAsia="en-US"/>
              </w:rPr>
              <w:t>Աշխատանքի բնույթը, իրավունքները, պարտականությունները</w:t>
            </w:r>
          </w:p>
          <w:p w14:paraId="748BDBE1" w14:textId="2F96DD74" w:rsidR="00CE668B" w:rsidRPr="00CE668B" w:rsidRDefault="0088373E" w:rsidP="00F22CC9">
            <w:pPr>
              <w:pStyle w:val="a7"/>
              <w:numPr>
                <w:ilvl w:val="0"/>
                <w:numId w:val="21"/>
              </w:numPr>
              <w:jc w:val="both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CE668B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իրականացնում</w:t>
            </w:r>
            <w:r w:rsidRPr="00CE668B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  <w:r w:rsidRPr="00CE668B">
              <w:rPr>
                <w:rFonts w:ascii="GHEA Grapalat" w:hAnsi="GHEA Grapalat" w:cs="Arial"/>
                <w:sz w:val="24"/>
                <w:szCs w:val="24"/>
                <w:lang w:val="hy-AM" w:eastAsia="en-US"/>
              </w:rPr>
              <w:t>է</w:t>
            </w:r>
            <w:r w:rsidRPr="00CE668B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տնտեսվարող սուբյեկտի կողմից շուկայահանված՝ ոչ պարենային արտադրանքի</w:t>
            </w:r>
            <w:r w:rsidR="00CE668B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և արտադրական կանեփի նմուշառում</w:t>
            </w:r>
            <w:r w:rsidR="00CE668B" w:rsidRPr="00CE668B">
              <w:rPr>
                <w:rFonts w:ascii="GHEA Grapalat" w:hAnsi="GHEA Grapalat"/>
                <w:sz w:val="24"/>
                <w:szCs w:val="24"/>
                <w:lang w:val="hy-AM" w:eastAsia="en-US"/>
              </w:rPr>
              <w:t>:</w:t>
            </w:r>
          </w:p>
          <w:p w14:paraId="347F3F99" w14:textId="77777777" w:rsidR="0088373E" w:rsidRPr="00CE668B" w:rsidRDefault="0088373E" w:rsidP="00F22CC9">
            <w:pPr>
              <w:pStyle w:val="a7"/>
              <w:numPr>
                <w:ilvl w:val="0"/>
                <w:numId w:val="21"/>
              </w:numPr>
              <w:jc w:val="both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CE668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իրականացնում է փորձարկման (փորձաքննության) համար նմուշների ծածկագրում, դրոշմակնքում կամ կապարակնքում և նմուշառման ակտի  կազմում:</w:t>
            </w:r>
          </w:p>
          <w:p w14:paraId="10B7A9FA" w14:textId="77777777" w:rsidR="0088373E" w:rsidRDefault="0088373E" w:rsidP="00F22CC9">
            <w:pPr>
              <w:pStyle w:val="a7"/>
              <w:numPr>
                <w:ilvl w:val="0"/>
                <w:numId w:val="21"/>
              </w:numPr>
              <w:jc w:val="both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իրականացնում է ընտրված նմուշները պահման ու փոխադրման ժամանակ նմուշները փոփոխությունից պաշտպանող նյութերից պատրաստված համապատասխան գործիքներով և տարաներով փաթեթավորման, նմուշների ծածկագրման դրոշմակնիքման կամ կապարակնքման  աշխատանքներ</w:t>
            </w:r>
            <w:r w:rsidR="002F46D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ը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:</w:t>
            </w:r>
          </w:p>
          <w:p w14:paraId="4FBDD4A7" w14:textId="3B23F553" w:rsidR="00F22CC9" w:rsidRPr="00D047CC" w:rsidRDefault="0088373E" w:rsidP="00D047CC">
            <w:pPr>
              <w:pStyle w:val="a7"/>
              <w:numPr>
                <w:ilvl w:val="0"/>
                <w:numId w:val="21"/>
              </w:numPr>
              <w:jc w:val="both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241EE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իրականացնում է փորձարկման (փորձաքննության) նպատակով ընտրված նմուշների փորձ</w:t>
            </w:r>
            <w:r w:rsidR="00FC439E" w:rsidRPr="00241EE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արկման լաբորատորիա ներկայացմ</w:t>
            </w:r>
            <w:r w:rsidR="002F46D2" w:rsidRPr="00241EE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ան աշխատանքները</w:t>
            </w:r>
            <w:r w:rsidR="00CE668B" w:rsidRPr="00241EE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 w:eastAsia="en-US"/>
              </w:rPr>
              <w:t>:</w:t>
            </w:r>
          </w:p>
          <w:p w14:paraId="45905444" w14:textId="77777777" w:rsidR="00F22CC9" w:rsidRPr="00F22CC9" w:rsidRDefault="00DC3C8E" w:rsidP="00F22CC9">
            <w:pPr>
              <w:pStyle w:val="a7"/>
              <w:numPr>
                <w:ilvl w:val="0"/>
                <w:numId w:val="21"/>
              </w:numPr>
              <w:jc w:val="both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F22CC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իրականացնում</w:t>
            </w:r>
            <w:r w:rsidRPr="00F22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է </w:t>
            </w:r>
            <w:r w:rsidR="005573D1" w:rsidRPr="00F22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ստուգաչափված կամ վկայագրված չափման միջոցների համապատասխանությ</w:t>
            </w:r>
            <w:r w:rsidR="00702E2F" w:rsidRPr="00F22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r w:rsidR="005573D1" w:rsidRPr="00F22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702E2F" w:rsidRPr="00F22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ստուգումը</w:t>
            </w:r>
            <w:r w:rsidR="005573D1" w:rsidRPr="00F22CC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չափագիտական կանոններին ու նորմերին:</w:t>
            </w:r>
          </w:p>
          <w:p w14:paraId="731CF276" w14:textId="5DB277F2" w:rsidR="0088373E" w:rsidRPr="00F9776F" w:rsidRDefault="002F46D2" w:rsidP="00F9776F">
            <w:pPr>
              <w:pStyle w:val="a7"/>
              <w:numPr>
                <w:ilvl w:val="0"/>
                <w:numId w:val="21"/>
              </w:numPr>
              <w:jc w:val="both"/>
              <w:rPr>
                <w:rFonts w:ascii="GHEA Grapalat" w:hAnsi="GHEA Grapalat" w:cs="Arial"/>
                <w:sz w:val="24"/>
                <w:szCs w:val="24"/>
                <w:lang w:val="hy-AM" w:eastAsia="en-US"/>
              </w:rPr>
            </w:pPr>
            <w:r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>մասնակցում</w:t>
            </w:r>
            <w:r w:rsidR="0088373E"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 xml:space="preserve"> է վարչության առջև դրված գործառույթներից և խնդիրներից բխող իրավական ակտերի նախագծերի, առաջարկությունների, եզրակացությունների, այլ փաստաթղթերի նախապատրաստմ</w:t>
            </w:r>
            <w:r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>ան</w:t>
            </w:r>
            <w:r w:rsidR="0088373E"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 xml:space="preserve">, ինպես նաև դրանց վերաբերյալ </w:t>
            </w:r>
            <w:r w:rsidR="0088373E"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lastRenderedPageBreak/>
              <w:t>մեթոդական պարզաբանո</w:t>
            </w:r>
            <w:r w:rsidR="00876671"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>ւմների և ուղեցույցների մշակմ</w:t>
            </w:r>
            <w:r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>ան աշխատանքներին</w:t>
            </w:r>
            <w:r w:rsidR="00876671" w:rsidRPr="00F22CC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 w:eastAsia="en-US"/>
              </w:rPr>
              <w:t>:</w:t>
            </w:r>
          </w:p>
          <w:p w14:paraId="3C4C6382" w14:textId="77777777" w:rsidR="00FA41DF" w:rsidRDefault="00FA41DF" w:rsidP="00FA41DF">
            <w:pPr>
              <w:spacing w:after="0"/>
              <w:jc w:val="both"/>
              <w:rPr>
                <w:rFonts w:ascii="GHEA Grapalat" w:eastAsia="MS Mincho" w:hAnsi="GHEA Grapalat" w:cs="MS Mincho"/>
                <w:b/>
                <w:sz w:val="24"/>
                <w:szCs w:val="24"/>
              </w:rPr>
            </w:pPr>
            <w:r>
              <w:rPr>
                <w:rFonts w:ascii="GHEA Grapalat" w:eastAsia="MS Mincho" w:hAnsi="GHEA Grapalat" w:cs="MS Mincho"/>
                <w:b/>
                <w:sz w:val="24"/>
                <w:szCs w:val="24"/>
                <w:lang w:val="hy-AM"/>
              </w:rPr>
              <w:t>Իրավունքներ</w:t>
            </w:r>
          </w:p>
          <w:p w14:paraId="31C69B1D" w14:textId="45B7B983" w:rsidR="009B7C7C" w:rsidRPr="00845266" w:rsidRDefault="00777CA9" w:rsidP="00D627AC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="009B7C7C"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>եսչական մարմնի կառուցվածքային ստորաբաժանումներից, այլ մարմիններից, պաշտոնատար անձանցից</w:t>
            </w:r>
            <w:r w:rsidR="009B7C7C" w:rsidRPr="00024B37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9B7C7C"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պետական համապատասխան մարմիններից </w:t>
            </w:r>
            <w:r w:rsidR="009B7C7C" w:rsidRPr="00024B37">
              <w:rPr>
                <w:rFonts w:ascii="GHEA Grapalat" w:hAnsi="GHEA Grapalat" w:cs="Courier New"/>
                <w:sz w:val="24"/>
                <w:szCs w:val="24"/>
                <w:lang w:val="hy-AM"/>
              </w:rPr>
              <w:t>ստանալ</w:t>
            </w:r>
            <w:r w:rsidR="009B7C7C" w:rsidRPr="00024B37">
              <w:rPr>
                <w:rFonts w:ascii="Sylfaen" w:hAnsi="Sylfaen" w:cs="Courier New"/>
                <w:sz w:val="24"/>
                <w:szCs w:val="24"/>
                <w:lang w:val="hy-AM"/>
              </w:rPr>
              <w:t xml:space="preserve"> </w:t>
            </w:r>
            <w:r w:rsidR="009B7C7C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 w:rsidR="009B7C7C"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առջև դրված գործառույթների և խնդիրների իրականացման հետ կապված անհրաժեշտ տեղեկատվություն, փաստաթղթեր և նյութեր</w:t>
            </w:r>
            <w:r w:rsidR="009B7C7C" w:rsidRPr="0067738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2B396CEC" w14:textId="77777777" w:rsidR="009B7C7C" w:rsidRPr="00845266" w:rsidRDefault="009B7C7C" w:rsidP="00D627AC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4B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նմուշառման իրականացման ընթացքում լրացուցիչ հարցերի պարզաբանման նպատակով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պետին</w:t>
            </w:r>
            <w:r w:rsidRPr="00024B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</w:t>
            </w:r>
            <w:r w:rsidRPr="00B34D87">
              <w:rPr>
                <w:rFonts w:ascii="GHEA Grapalat" w:hAnsi="GHEA Grapalat" w:cs="Sylfaen"/>
                <w:sz w:val="24"/>
                <w:szCs w:val="24"/>
                <w:lang w:val="hy-AM"/>
              </w:rPr>
              <w:t>նել</w:t>
            </w:r>
            <w:r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</w:t>
            </w:r>
            <w:r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</w:t>
            </w:r>
            <w:r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աշխատանքներին մասնագետներ, գիտական հաստատությունների ներկայացուցիչներ ներգրավելու</w:t>
            </w:r>
            <w:r w:rsidRPr="00024B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</w:t>
            </w:r>
            <w:r w:rsidRPr="00024B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գործառույթներին առնչվող առանձին հարցերի պարզաբանման նպատակով </w:t>
            </w:r>
            <w:r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աշխատանքային խմբեր կազմավորելու վերաբերյալ</w:t>
            </w:r>
            <w:r w:rsidRPr="0067738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551454DA" w14:textId="334BB7C9" w:rsidR="009B7C7C" w:rsidRPr="00845266" w:rsidRDefault="000E44C9" w:rsidP="00D627AC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</w:t>
            </w:r>
            <w:r w:rsidR="009B7C7C">
              <w:rPr>
                <w:rFonts w:ascii="GHEA Grapalat" w:hAnsi="GHEA Grapalat" w:cs="Sylfaen"/>
                <w:sz w:val="24"/>
                <w:szCs w:val="24"/>
                <w:lang w:val="hy-AM"/>
              </w:rPr>
              <w:t>նտեսվաորղ սուբյեկտներին</w:t>
            </w:r>
            <w:r w:rsidR="009B7C7C"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ներկայացնել նմուշառման իրականացման համար անհրաժեշտ և անվտանգ պայմաններ ապահովելու պահանջներ</w:t>
            </w:r>
            <w:r w:rsidR="009B7C7C" w:rsidRPr="0067738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0808151A" w14:textId="487A0C5F" w:rsidR="009B7C7C" w:rsidRPr="000E44C9" w:rsidRDefault="009B7C7C" w:rsidP="00D627AC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վերահսկվող տնտեսվարող սուբյեկտներից </w:t>
            </w:r>
            <w:r w:rsidRPr="00024B3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="00D627A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նմուշառման </w:t>
            </w:r>
            <w:r w:rsidRPr="00677380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իրականացման համար անհրաժեշտ տեղեկատվություն և նյութեր</w:t>
            </w:r>
            <w:r w:rsidRPr="00677380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4F1EA82D" w14:textId="745D7717" w:rsidR="002D7DB9" w:rsidRPr="000E44C9" w:rsidRDefault="000E44C9" w:rsidP="00D627AC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E44C9">
              <w:rPr>
                <w:rFonts w:ascii="GHEA Grapalat" w:eastAsia="MS Mincho" w:hAnsi="GHEA Grapalat" w:cs="MS Mincho"/>
                <w:color w:val="000000" w:themeColor="text1"/>
                <w:sz w:val="24"/>
                <w:szCs w:val="24"/>
                <w:lang w:val="hy-AM"/>
              </w:rPr>
              <w:t>ի</w:t>
            </w:r>
            <w:r w:rsidR="002D7DB9" w:rsidRPr="000E44C9">
              <w:rPr>
                <w:rFonts w:ascii="GHEA Grapalat" w:eastAsia="MS Mincho" w:hAnsi="GHEA Grapalat" w:cs="MS Mincho"/>
                <w:color w:val="000000" w:themeColor="text1"/>
                <w:sz w:val="24"/>
                <w:szCs w:val="24"/>
                <w:lang w:val="hy-AM"/>
              </w:rPr>
              <w:t>րենց լիազորություններն իրականացնելիս տնտեսվարող սուբյեկտի նեկայացուցչի մասնակցությամբ անարգել մուտք գործել տնտեսվարող սուբյեկտի ստուգվող տարածք:</w:t>
            </w:r>
          </w:p>
          <w:p w14:paraId="57CEE256" w14:textId="77777777" w:rsidR="009B7C7C" w:rsidRPr="00E27DF3" w:rsidRDefault="009B7C7C" w:rsidP="009B7C7C">
            <w:pPr>
              <w:tabs>
                <w:tab w:val="left" w:pos="2326"/>
              </w:tabs>
              <w:spacing w:after="0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36CDE16C" w14:textId="77777777" w:rsidR="009B7C7C" w:rsidRDefault="009B7C7C" w:rsidP="009B7C7C">
            <w:pPr>
              <w:tabs>
                <w:tab w:val="left" w:pos="2326"/>
              </w:tabs>
              <w:spacing w:after="0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  <w:lang w:val="hy-AM"/>
              </w:rPr>
            </w:pPr>
            <w:r w:rsidRPr="00E27DF3">
              <w:rPr>
                <w:rFonts w:ascii="GHEA Grapalat" w:eastAsia="Times New Roman" w:hAnsi="GHEA Grapalat" w:cs="Sylfaen"/>
                <w:b/>
                <w:color w:val="000000" w:themeColor="text1"/>
                <w:sz w:val="24"/>
                <w:szCs w:val="24"/>
                <w:lang w:val="hy-AM"/>
              </w:rPr>
              <w:t>Պարտականությունները՝</w:t>
            </w:r>
          </w:p>
          <w:p w14:paraId="35C64428" w14:textId="280C4CE2" w:rsidR="00D627AC" w:rsidRPr="00F22CC9" w:rsidRDefault="00D627AC" w:rsidP="00D627AC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2CC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իրավաբանական և ֆիզիկական անձանց կողմից ներկայացված դիմումներում բարձրացված հարցերը և պատրաստել </w:t>
            </w:r>
            <w:r w:rsidR="00DB69E0">
              <w:rPr>
                <w:rFonts w:ascii="GHEA Grapalat" w:hAnsi="GHEA Grapalat" w:cs="Sylfaen"/>
                <w:sz w:val="24"/>
                <w:szCs w:val="24"/>
                <w:lang w:val="hy-AM"/>
              </w:rPr>
              <w:t>պատասխան գրություններ.</w:t>
            </w:r>
          </w:p>
          <w:p w14:paraId="6ED93C54" w14:textId="620DBC8E" w:rsidR="00E9088A" w:rsidRPr="00D627AC" w:rsidRDefault="00D627AC" w:rsidP="00D627AC">
            <w:pPr>
              <w:numPr>
                <w:ilvl w:val="0"/>
                <w:numId w:val="17"/>
              </w:num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պ</w:t>
            </w:r>
            <w:r w:rsidR="00E9088A" w:rsidRPr="00D627AC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ահպանել նմուշառման և նմուշների  տեղափոխման կարգը</w:t>
            </w:r>
            <w:r w:rsidR="00E9088A" w:rsidRPr="00D627AC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:lang w:val="hy-AM"/>
              </w:rPr>
              <w:t>․</w:t>
            </w:r>
          </w:p>
          <w:p w14:paraId="27C51C6E" w14:textId="33BF75E4" w:rsidR="00D627AC" w:rsidRDefault="00D627AC" w:rsidP="00D627AC">
            <w:pPr>
              <w:numPr>
                <w:ilvl w:val="0"/>
                <w:numId w:val="17"/>
              </w:num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կ</w:t>
            </w:r>
            <w:r w:rsidR="00E9088A" w:rsidRPr="00E9088A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hy-AM"/>
              </w:rPr>
              <w:t>ազմել նմուշառման ակտ՝ նմուշառման ավարտից հետո սահմանված կարգով</w:t>
            </w:r>
            <w:r w:rsidR="00E9088A">
              <w:rPr>
                <w:rFonts w:ascii="MS Mincho" w:eastAsia="MS Mincho" w:hAnsi="MS Mincho" w:cs="MS Mincho"/>
                <w:color w:val="000000"/>
                <w:sz w:val="24"/>
                <w:szCs w:val="24"/>
                <w:lang w:val="hy-AM"/>
              </w:rPr>
              <w:t>,</w:t>
            </w:r>
          </w:p>
          <w:p w14:paraId="06A57FE5" w14:textId="261A258F" w:rsidR="00E73D23" w:rsidRDefault="000E44C9" w:rsidP="00E73D23">
            <w:pPr>
              <w:numPr>
                <w:ilvl w:val="0"/>
                <w:numId w:val="17"/>
              </w:num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C95CED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="002D7DB9" w:rsidRPr="00C95CED">
              <w:rPr>
                <w:rFonts w:ascii="GHEA Grapalat" w:hAnsi="GHEA Grapalat" w:cs="Sylfaen"/>
                <w:sz w:val="24"/>
                <w:szCs w:val="24"/>
                <w:lang w:val="af-ZA"/>
              </w:rPr>
              <w:t>մփոփել</w:t>
            </w:r>
            <w:r w:rsidR="002D7DB9" w:rsidRPr="00C95C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2D7DB9" w:rsidRPr="00C95CED">
              <w:rPr>
                <w:rFonts w:ascii="GHEA Grapalat" w:hAnsi="GHEA Grapalat"/>
                <w:sz w:val="24"/>
                <w:szCs w:val="24"/>
                <w:lang w:val="hy-AM"/>
              </w:rPr>
              <w:t>նմուշառման</w:t>
            </w:r>
            <w:r w:rsidR="00F9776F" w:rsidRPr="00F9776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7DB9" w:rsidRPr="00C95CED">
              <w:rPr>
                <w:rFonts w:ascii="GHEA Grapalat" w:hAnsi="GHEA Grapalat"/>
                <w:sz w:val="24"/>
                <w:szCs w:val="24"/>
                <w:lang w:val="hy-AM"/>
              </w:rPr>
              <w:t>և չափումների իրականացման</w:t>
            </w:r>
            <w:r w:rsidR="002D7DB9" w:rsidRPr="00C95CED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2D7DB9" w:rsidRPr="00C95CED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արդյունքները</w:t>
            </w:r>
            <w:r w:rsidR="002D7DB9" w:rsidRPr="00C95CE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և</w:t>
            </w:r>
            <w:r w:rsidR="00C95CE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դրանք </w:t>
            </w:r>
            <w:r w:rsidR="002D7DB9" w:rsidRPr="00C95CE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համապատասխան եզրահանգումներով </w:t>
            </w:r>
            <w:r w:rsidR="00777CA9">
              <w:rPr>
                <w:rFonts w:ascii="GHEA Grapalat" w:hAnsi="GHEA Grapalat" w:cs="Sylfaen"/>
                <w:sz w:val="24"/>
                <w:szCs w:val="24"/>
                <w:lang w:val="af-ZA"/>
              </w:rPr>
              <w:t>ու</w:t>
            </w:r>
            <w:r w:rsidR="002D7DB9" w:rsidRPr="00C95CE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առաջարկություններով ներկայացնել Վարչության պետին</w:t>
            </w:r>
            <w:r w:rsidR="00F9776F" w:rsidRPr="00F9776F">
              <w:rPr>
                <w:rFonts w:ascii="GHEA Grapalat" w:hAnsi="GHEA Grapalat" w:cs="Sylfaen"/>
                <w:sz w:val="24"/>
                <w:szCs w:val="24"/>
                <w:lang w:val="hy-AM"/>
              </w:rPr>
              <w:t>, ինչպես նաև կազմել հաշվետվություն</w:t>
            </w:r>
            <w:r w:rsidR="00C95CED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12371C25" w14:textId="473CE838" w:rsidR="00E73D23" w:rsidRPr="00E73D23" w:rsidRDefault="00E73D23" w:rsidP="00E73D23">
            <w:pPr>
              <w:numPr>
                <w:ilvl w:val="0"/>
                <w:numId w:val="17"/>
              </w:numPr>
              <w:contextualSpacing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E73D23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լիազորությունների շրջանակներում նախապատրաստել առաջարկություններ, հաշվետվություններ, տեղեկանքներ, միջնորդագրեր, զեկուցագրեր և այլ գրություններ.</w:t>
            </w:r>
          </w:p>
        </w:tc>
      </w:tr>
      <w:tr w:rsidR="0088373E" w14:paraId="2B2AEC3A" w14:textId="77777777" w:rsidTr="0088373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B15" w14:textId="77777777" w:rsidR="0088373E" w:rsidRDefault="0088373E">
            <w:pPr>
              <w:spacing w:after="0" w:line="276" w:lineRule="auto"/>
              <w:ind w:left="360"/>
              <w:jc w:val="center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lastRenderedPageBreak/>
              <w:t>3. Պաշտոնին ներկայացվող պահանջներ</w:t>
            </w:r>
          </w:p>
          <w:p w14:paraId="2AC8B3F2" w14:textId="77777777" w:rsidR="0088373E" w:rsidRDefault="000A6C5E">
            <w:pPr>
              <w:spacing w:after="0" w:line="276" w:lineRule="auto"/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3</w:t>
            </w:r>
            <w:r w:rsidR="0088373E"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.1 Կրթություն, որակավորման աստիճանը</w:t>
            </w:r>
          </w:p>
          <w:tbl>
            <w:tblPr>
              <w:tblStyle w:val="af0"/>
              <w:tblW w:w="9565" w:type="dxa"/>
              <w:tblLook w:val="04A0" w:firstRow="1" w:lastRow="0" w:firstColumn="1" w:lastColumn="0" w:noHBand="0" w:noVBand="1"/>
            </w:tblPr>
            <w:tblGrid>
              <w:gridCol w:w="456"/>
              <w:gridCol w:w="2115"/>
              <w:gridCol w:w="6994"/>
            </w:tblGrid>
            <w:tr w:rsidR="00495B74" w:rsidRPr="00B714CC" w14:paraId="4253BA40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793580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1.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650D6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7D359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Ճարտարագիտություն, արդյունաբերություն և շինարարություն</w:t>
                  </w:r>
                </w:p>
              </w:tc>
            </w:tr>
            <w:tr w:rsidR="00495B74" w:rsidRPr="00B714CC" w14:paraId="1F54F157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CF694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2.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C509F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Ոլորտ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DE132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Ճարտարագիտություն</w:t>
                  </w:r>
                </w:p>
              </w:tc>
            </w:tr>
            <w:tr w:rsidR="00495B74" w:rsidRPr="00B714CC" w14:paraId="55CD67DF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B5699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3.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5E3B4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Ենթաոլորտ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D4C1B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Քիմիական տեխնոլոգիա</w:t>
                  </w:r>
                </w:p>
              </w:tc>
            </w:tr>
          </w:tbl>
          <w:p w14:paraId="4416BB77" w14:textId="77777777" w:rsidR="00495B74" w:rsidRDefault="00495B74" w:rsidP="00495B74">
            <w:pPr>
              <w:pStyle w:val="af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sz w:val="22"/>
                <w:szCs w:val="22"/>
                <w:lang w:val="hy-AM"/>
              </w:rPr>
            </w:pPr>
          </w:p>
          <w:p w14:paraId="37229BD3" w14:textId="77777777" w:rsidR="00495B74" w:rsidRDefault="00495B74" w:rsidP="00495B74">
            <w:pPr>
              <w:pStyle w:val="af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Կամ 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731"/>
              <w:gridCol w:w="2132"/>
              <w:gridCol w:w="1950"/>
              <w:gridCol w:w="928"/>
              <w:gridCol w:w="1934"/>
              <w:gridCol w:w="2022"/>
            </w:tblGrid>
            <w:tr w:rsidR="00495B74" w14:paraId="45975C53" w14:textId="77777777" w:rsidTr="00495B74"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0AE17" w14:textId="77777777" w:rsidR="00495B74" w:rsidRDefault="00495B74" w:rsidP="00495B74">
                  <w:pPr>
                    <w:spacing w:after="0"/>
                    <w:ind w:left="360"/>
                    <w:rPr>
                      <w:rFonts w:ascii="GHEA Grapalat" w:hAnsi="GHEA Grapalat" w:cs="Arial"/>
                      <w:lang w:val="hy-AM"/>
                    </w:rPr>
                  </w:pPr>
                  <w:r>
                    <w:rPr>
                      <w:rFonts w:ascii="GHEA Grapalat" w:hAnsi="GHEA Grapalat" w:cs="Arial"/>
                      <w:lang w:val="hy-AM"/>
                    </w:rPr>
                    <w:lastRenderedPageBreak/>
                    <w:t>1.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38A4A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lang w:eastAsia="ru-RU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8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3CFBDF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  <w:r>
                    <w:rPr>
                      <w:rFonts w:ascii="GHEA Grapalat" w:eastAsiaTheme="minorEastAsia" w:hAnsi="GHEA Grapalat" w:cs="Sylfaen"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</w:tr>
            <w:tr w:rsidR="00495B74" w14:paraId="11E2DA70" w14:textId="77777777" w:rsidTr="00495B74"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DAC79" w14:textId="77777777" w:rsidR="00495B74" w:rsidRDefault="00495B74" w:rsidP="00495B74">
                  <w:pPr>
                    <w:pStyle w:val="a7"/>
                    <w:numPr>
                      <w:ilvl w:val="0"/>
                      <w:numId w:val="22"/>
                    </w:numPr>
                    <w:spacing w:after="0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E935F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lang w:val="hy-AM" w:eastAsia="ru-RU"/>
                    </w:rPr>
                    <w:t>Ոլորտ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B86F31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  <w:r>
                    <w:rPr>
                      <w:rFonts w:ascii="GHEA Grapalat" w:eastAsiaTheme="minorEastAsia" w:hAnsi="GHEA Grapalat" w:cs="Sylfaen"/>
                      <w:lang w:val="hy-AM"/>
                    </w:rPr>
                    <w:t>Կենսաբանական գիտություններ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E6FD0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  <w:r>
                    <w:rPr>
                      <w:rFonts w:ascii="GHEA Grapalat" w:eastAsiaTheme="minorEastAsia" w:hAnsi="GHEA Grapalat" w:cs="Sylfaen"/>
                      <w:lang w:val="hy-AM"/>
                    </w:rPr>
                    <w:t>Քիմիա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43D34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  <w:r>
                    <w:rPr>
                      <w:rFonts w:ascii="GHEA Grapalat" w:eastAsiaTheme="minorEastAsia" w:hAnsi="GHEA Grapalat" w:cs="Sylfaen"/>
                      <w:lang w:val="hy-AM"/>
                    </w:rPr>
                    <w:t>Ֆիզիկական գիտություններ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CC808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  <w:r>
                    <w:rPr>
                      <w:rFonts w:ascii="GHEA Grapalat" w:eastAsiaTheme="minorEastAsia" w:hAnsi="GHEA Grapalat" w:cs="Sylfaen"/>
                      <w:lang w:val="hy-AM"/>
                    </w:rPr>
                    <w:t>Մաթեմատիկա և վիճակագրություն</w:t>
                  </w:r>
                </w:p>
              </w:tc>
            </w:tr>
            <w:tr w:rsidR="00495B74" w14:paraId="6E373323" w14:textId="77777777" w:rsidTr="00495B74"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2B428" w14:textId="77777777" w:rsidR="00495B74" w:rsidRDefault="00495B74" w:rsidP="00495B74">
                  <w:pPr>
                    <w:pStyle w:val="a7"/>
                    <w:numPr>
                      <w:ilvl w:val="0"/>
                      <w:numId w:val="22"/>
                    </w:numPr>
                    <w:spacing w:after="0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64896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lang w:val="hy-AM" w:eastAsia="ru-RU"/>
                    </w:rPr>
                    <w:t>Ենթաոլորտ</w:t>
                  </w:r>
                </w:p>
              </w:tc>
              <w:tc>
                <w:tcPr>
                  <w:tcW w:w="1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651B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</w:p>
              </w:tc>
              <w:tc>
                <w:tcPr>
                  <w:tcW w:w="9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282A5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AC983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lang w:val="hy-AM" w:eastAsia="ru-RU"/>
                    </w:rPr>
                    <w:t>Ֆիզիկա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16AB4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val="hy-AM" w:eastAsia="ru-RU"/>
                    </w:rPr>
                  </w:pPr>
                  <w:r>
                    <w:rPr>
                      <w:rFonts w:ascii="GHEA Grapalat" w:eastAsiaTheme="minorEastAsia" w:hAnsi="GHEA Grapalat" w:cs="Sylfaen"/>
                      <w:lang w:val="hy-AM"/>
                    </w:rPr>
                    <w:t>Մաթեմատիկա</w:t>
                  </w:r>
                </w:p>
              </w:tc>
            </w:tr>
            <w:tr w:rsidR="00495B74" w14:paraId="6E69EB8B" w14:textId="77777777" w:rsidTr="00495B74"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1A4F3" w14:textId="77777777" w:rsidR="00495B74" w:rsidRDefault="00495B74" w:rsidP="00495B74">
                  <w:pPr>
                    <w:pStyle w:val="a7"/>
                    <w:numPr>
                      <w:ilvl w:val="0"/>
                      <w:numId w:val="22"/>
                    </w:numPr>
                    <w:spacing w:after="0"/>
                    <w:rPr>
                      <w:rFonts w:ascii="GHEA Grapalat" w:hAnsi="GHEA Grapalat" w:cs="Arial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1D305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lang w:val="hy-AM" w:eastAsia="ru-RU"/>
                    </w:rPr>
                  </w:pPr>
                  <w:r>
                    <w:rPr>
                      <w:rFonts w:ascii="GHEA Grapalat" w:eastAsia="Times New Roman" w:hAnsi="GHEA Grapalat" w:cs="Arial"/>
                      <w:lang w:val="hy-AM" w:eastAsia="ru-RU"/>
                    </w:rPr>
                    <w:t>Մասնագիտություն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9515D" w14:textId="77777777" w:rsidR="00495B74" w:rsidRDefault="00495B74" w:rsidP="00495B7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134203" w14:textId="77777777" w:rsidR="00495B74" w:rsidRDefault="00495B74" w:rsidP="00495B74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85624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lang w:eastAsia="ru-RU"/>
                    </w:rPr>
                  </w:pPr>
                  <w:r>
                    <w:rPr>
                      <w:rFonts w:ascii="GHEA Grapalat" w:eastAsia="Times New Roman" w:hAnsi="GHEA Grapalat" w:cs="Arial"/>
                      <w:lang w:val="hy-AM" w:eastAsia="ru-RU"/>
                    </w:rPr>
                    <w:t>Ֆիզիկա</w:t>
                  </w:r>
                </w:p>
              </w:tc>
              <w:tc>
                <w:tcPr>
                  <w:tcW w:w="2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D6FE1" w14:textId="77777777" w:rsidR="00495B74" w:rsidRDefault="00495B74" w:rsidP="00495B74">
                  <w:pPr>
                    <w:spacing w:after="0" w:line="276" w:lineRule="auto"/>
                    <w:rPr>
                      <w:rFonts w:ascii="GHEA Grapalat" w:eastAsia="Times New Roman" w:hAnsi="GHEA Grapalat" w:cs="Arial"/>
                      <w:b/>
                      <w:lang w:eastAsia="ru-RU"/>
                    </w:rPr>
                  </w:pPr>
                </w:p>
              </w:tc>
            </w:tr>
          </w:tbl>
          <w:p w14:paraId="707E2768" w14:textId="77777777" w:rsidR="00495B74" w:rsidRDefault="00495B74" w:rsidP="00495B74">
            <w:pPr>
              <w:spacing w:after="0" w:line="276" w:lineRule="auto"/>
              <w:rPr>
                <w:rFonts w:ascii="GHEA Grapalat" w:eastAsia="Times New Roman" w:hAnsi="GHEA Grapalat" w:cs="Arial"/>
                <w:b/>
                <w:lang w:eastAsia="ru-RU"/>
              </w:rPr>
            </w:pPr>
          </w:p>
          <w:p w14:paraId="32BAC0FC" w14:textId="77777777" w:rsidR="00495B74" w:rsidRDefault="00495B74" w:rsidP="00495B74">
            <w:pPr>
              <w:pStyle w:val="af"/>
              <w:spacing w:before="0" w:beforeAutospacing="0" w:after="0" w:afterAutospacing="0"/>
              <w:rPr>
                <w:rFonts w:ascii="GHEA Grapalat" w:hAnsi="GHEA Grapalat"/>
                <w:i/>
                <w:iCs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2"/>
                <w:szCs w:val="22"/>
                <w:lang w:val="hy-AM"/>
              </w:rPr>
              <w:t xml:space="preserve">Կամ </w:t>
            </w:r>
          </w:p>
          <w:tbl>
            <w:tblPr>
              <w:tblStyle w:val="af0"/>
              <w:tblW w:w="9565" w:type="dxa"/>
              <w:tblLook w:val="04A0" w:firstRow="1" w:lastRow="0" w:firstColumn="1" w:lastColumn="0" w:noHBand="0" w:noVBand="1"/>
            </w:tblPr>
            <w:tblGrid>
              <w:gridCol w:w="456"/>
              <w:gridCol w:w="2132"/>
              <w:gridCol w:w="6977"/>
            </w:tblGrid>
            <w:tr w:rsidR="00495B74" w:rsidRPr="00B714CC" w14:paraId="6F3D90B5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A554B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1.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6FE9A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Ուղղություն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24A6B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eastAsiaTheme="minorEastAsia" w:hAnsi="GHEA Grapalat" w:cs="Sylfaen"/>
                      <w:sz w:val="22"/>
                      <w:szCs w:val="22"/>
                      <w:lang w:val="hy-AM"/>
                    </w:rPr>
                    <w:t>Բնական գիտություններ, մաթեմատիկա և վիճակագրություն</w:t>
                  </w:r>
                </w:p>
              </w:tc>
            </w:tr>
            <w:tr w:rsidR="00495B74" w:rsidRPr="00B714CC" w14:paraId="559F4733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5658B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2.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54DA7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Ոլորտ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30D66E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Մաթեմատիկա և վիճակագրություն</w:t>
                  </w:r>
                </w:p>
              </w:tc>
            </w:tr>
            <w:tr w:rsidR="00495B74" w:rsidRPr="00B714CC" w14:paraId="66986365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B5880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3.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F12B2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Ենթաոլորտ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D1B97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Միջոլորտային մասնագիտություններ</w:t>
                  </w:r>
                </w:p>
              </w:tc>
            </w:tr>
            <w:tr w:rsidR="00495B74" w:rsidRPr="00B714CC" w14:paraId="4FAE06BB" w14:textId="77777777" w:rsidTr="00495B74">
              <w:trPr>
                <w:trHeight w:val="92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29F720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4.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A73E0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6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3C058F" w14:textId="77777777" w:rsidR="00495B74" w:rsidRDefault="00495B74" w:rsidP="00495B74">
                  <w:pPr>
                    <w:pStyle w:val="af"/>
                    <w:spacing w:before="0" w:beforeAutospacing="0" w:after="0" w:afterAutospacing="0"/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color w:val="000000" w:themeColor="text1"/>
                      <w:sz w:val="22"/>
                      <w:szCs w:val="22"/>
                      <w:lang w:val="hy-AM"/>
                    </w:rPr>
                    <w:t>Մեխանիկա</w:t>
                  </w:r>
                </w:p>
              </w:tc>
            </w:tr>
          </w:tbl>
          <w:p w14:paraId="1416D3CD" w14:textId="59CCF915" w:rsidR="0088373E" w:rsidRDefault="0088373E">
            <w:pPr>
              <w:spacing w:after="0" w:line="276" w:lineRule="auto"/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3.2 Մասնագիտական գիտելիքները</w:t>
            </w:r>
          </w:p>
          <w:p w14:paraId="4AC81C3D" w14:textId="77777777" w:rsidR="0088373E" w:rsidRDefault="0088373E">
            <w:pPr>
              <w:spacing w:after="0" w:line="276" w:lineRule="auto"/>
              <w:rPr>
                <w:rFonts w:ascii="GHEA Grapalat" w:eastAsia="Times New Roman" w:hAnsi="GHEA Grapalat" w:cs="Arial"/>
                <w:i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Ունի գործառույթների իրականացման համար անհրաժեշտ գիտելիքներ</w:t>
            </w:r>
          </w:p>
          <w:p w14:paraId="79F035E9" w14:textId="77777777" w:rsidR="0088373E" w:rsidRDefault="0088373E">
            <w:pPr>
              <w:spacing w:after="0" w:line="276" w:lineRule="auto"/>
              <w:ind w:right="14"/>
              <w:jc w:val="both"/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3.3 Աշխատանքային ստաժ, աշխատանքի բնագավառում փորձը</w:t>
            </w:r>
          </w:p>
          <w:p w14:paraId="0F511F1D" w14:textId="6F39BF39" w:rsidR="009203E4" w:rsidRPr="007B1EE8" w:rsidRDefault="0088373E" w:rsidP="007B1EE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7B1EE8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Հանրային ծառայության առնվազն երկու տարվա ստաժ կամ երեք տարվա</w:t>
            </w:r>
            <w:r w:rsidR="00FF078D" w:rsidRPr="007B1EE8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մասնագիտական աշխատանքային ստաժ </w:t>
            </w:r>
            <w:r w:rsidR="007B1EE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կամ </w:t>
            </w:r>
            <w:r w:rsidR="00EF6F7A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844FBC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ճարտարագիտության բնագավառում</w:t>
            </w:r>
            <w:r w:rsidR="00F9776F" w:rsidRPr="00F9776F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՝</w:t>
            </w:r>
            <w:r w:rsidR="00844FBC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 քիմիկոս-ճարտարագետի կամ ֆիզիկայի բնագավառում</w:t>
            </w:r>
            <w:r w:rsidR="00F9776F" w:rsidRPr="00F9776F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>՝</w:t>
            </w:r>
            <w:r w:rsidR="00844FBC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 ֆիզիկոսի, </w:t>
            </w:r>
            <w:r w:rsidR="00D627AC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քիմիկոսի </w:t>
            </w:r>
            <w:r w:rsidR="00844FBC">
              <w:rPr>
                <w:rFonts w:ascii="GHEA Grapalat" w:hAnsi="GHEA Grapalat" w:cs="Arial"/>
                <w:sz w:val="24"/>
                <w:szCs w:val="24"/>
                <w:lang w:val="hy-AM" w:eastAsia="ru-RU"/>
              </w:rPr>
              <w:t xml:space="preserve">և հարակից մասնագետի </w:t>
            </w:r>
            <w:r w:rsidR="00844FBC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</w:t>
            </w:r>
            <w:r w:rsidR="007B1EE8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երեք</w:t>
            </w:r>
            <w:r w:rsidR="007B1EE8"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B1EE8"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="007B1EE8"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B1EE8"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աշխատանքային</w:t>
            </w:r>
            <w:r w:rsidR="007B1EE8"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B1EE8"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="007B1EE8"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:</w:t>
            </w:r>
          </w:p>
          <w:p w14:paraId="36234B91" w14:textId="77777777" w:rsidR="0088373E" w:rsidRDefault="0088373E">
            <w:pPr>
              <w:spacing w:after="0" w:line="276" w:lineRule="auto"/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24"/>
                <w:szCs w:val="24"/>
                <w:lang w:val="hy-AM" w:eastAsia="ru-RU"/>
              </w:rPr>
              <w:t>3.4  Անհրաժեշտ կոմպետենցիաներ`</w:t>
            </w:r>
          </w:p>
          <w:p w14:paraId="0316BDB7" w14:textId="77777777" w:rsidR="0088373E" w:rsidRDefault="0088373E">
            <w:pPr>
              <w:spacing w:after="0" w:line="276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Ընդհանրական</w:t>
            </w:r>
            <w:r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</w:p>
          <w:p w14:paraId="1A78C643" w14:textId="77777777" w:rsidR="0088373E" w:rsidRDefault="0088373E" w:rsidP="00E269BD">
            <w:pPr>
              <w:pStyle w:val="a7"/>
              <w:numPr>
                <w:ilvl w:val="0"/>
                <w:numId w:val="5"/>
              </w:numPr>
              <w:spacing w:after="0"/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Ծրագրերի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մշակում</w:t>
            </w:r>
          </w:p>
          <w:p w14:paraId="265AB556" w14:textId="77777777" w:rsidR="0088373E" w:rsidRDefault="0088373E" w:rsidP="00E269BD">
            <w:pPr>
              <w:pStyle w:val="a7"/>
              <w:numPr>
                <w:ilvl w:val="0"/>
                <w:numId w:val="5"/>
              </w:numPr>
              <w:spacing w:after="0"/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Խնդրի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լուծում</w:t>
            </w:r>
          </w:p>
          <w:p w14:paraId="00EB692E" w14:textId="77777777" w:rsidR="0088373E" w:rsidRDefault="0088373E" w:rsidP="00E269BD">
            <w:pPr>
              <w:pStyle w:val="a7"/>
              <w:numPr>
                <w:ilvl w:val="0"/>
                <w:numId w:val="5"/>
              </w:numPr>
              <w:spacing w:after="0"/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Հաշվետվությունների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մշակում</w:t>
            </w:r>
          </w:p>
          <w:p w14:paraId="622EC162" w14:textId="77777777" w:rsidR="0088373E" w:rsidRDefault="0088373E" w:rsidP="00E269BD">
            <w:pPr>
              <w:pStyle w:val="a7"/>
              <w:numPr>
                <w:ilvl w:val="0"/>
                <w:numId w:val="5"/>
              </w:numPr>
              <w:spacing w:after="0"/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Տեղեկատվության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հավաքագրում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 w:eastAsia="en-US"/>
              </w:rPr>
              <w:t xml:space="preserve">, </w:t>
            </w:r>
            <w:r>
              <w:rPr>
                <w:rFonts w:ascii="GHEA Grapalat" w:eastAsia="Sylfaen" w:hAnsi="GHEA Grapalat" w:cs="Sylfaen"/>
                <w:sz w:val="24"/>
                <w:szCs w:val="24"/>
                <w:lang w:val="hy-AM" w:eastAsia="en-US"/>
              </w:rPr>
              <w:t>վերլուծություն</w:t>
            </w:r>
          </w:p>
          <w:p w14:paraId="36BDA4DF" w14:textId="77777777" w:rsidR="0088373E" w:rsidRPr="00170C5D" w:rsidRDefault="0088373E" w:rsidP="00E269BD">
            <w:pPr>
              <w:pStyle w:val="a7"/>
              <w:numPr>
                <w:ilvl w:val="0"/>
                <w:numId w:val="5"/>
              </w:numPr>
              <w:spacing w:after="0"/>
              <w:rPr>
                <w:rFonts w:ascii="GHEA Grapalat" w:eastAsia="GHEA Grapalat" w:hAnsi="GHEA Grapalat" w:cs="GHEA Grapalat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eastAsia="Sylfaen" w:hAnsi="GHEA Grapalat" w:cs="Sylfaen"/>
                <w:sz w:val="24"/>
                <w:szCs w:val="24"/>
                <w:lang w:val="en-US" w:eastAsia="en-US"/>
              </w:rPr>
              <w:t>Բարեվարքություն</w:t>
            </w:r>
            <w:proofErr w:type="spellEnd"/>
          </w:p>
          <w:p w14:paraId="246ABCE8" w14:textId="77777777" w:rsidR="0088373E" w:rsidRPr="009D2325" w:rsidRDefault="0088373E">
            <w:pPr>
              <w:spacing w:after="0" w:line="276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9D2325">
              <w:rPr>
                <w:rFonts w:ascii="GHEA Grapalat" w:eastAsia="Sylfaen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9D2325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D2325">
              <w:rPr>
                <w:rFonts w:ascii="GHEA Grapalat" w:eastAsia="Sylfaen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</w:p>
          <w:p w14:paraId="2DDDC51B" w14:textId="77777777" w:rsidR="0088373E" w:rsidRPr="009D2325" w:rsidRDefault="0088373E" w:rsidP="00E269BD">
            <w:pPr>
              <w:pStyle w:val="a7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proofErr w:type="spellStart"/>
            <w:r w:rsidRPr="009D2325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Կոնֆլիկտների</w:t>
            </w:r>
            <w:proofErr w:type="spellEnd"/>
            <w:r w:rsidRPr="009D2325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D2325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կառավարում</w:t>
            </w:r>
            <w:proofErr w:type="spellEnd"/>
          </w:p>
          <w:p w14:paraId="3251526A" w14:textId="77777777" w:rsidR="0088373E" w:rsidRPr="009D2325" w:rsidRDefault="0088373E" w:rsidP="00E269BD">
            <w:pPr>
              <w:pStyle w:val="a7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proofErr w:type="spellStart"/>
            <w:r w:rsidRPr="009D2325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Փաստաթղթերի</w:t>
            </w:r>
            <w:proofErr w:type="spellEnd"/>
            <w:r w:rsidRPr="009D2325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D2325"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  <w:t>նախապատրաստում</w:t>
            </w:r>
            <w:proofErr w:type="spellEnd"/>
          </w:p>
          <w:p w14:paraId="2E49391C" w14:textId="77777777" w:rsidR="00E269BD" w:rsidRPr="009D2325" w:rsidRDefault="00E269BD" w:rsidP="00E269BD">
            <w:pPr>
              <w:pStyle w:val="a7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9D2325">
              <w:rPr>
                <w:rFonts w:ascii="GHEA Grapalat" w:hAnsi="GHEA Grapalat" w:cs="Sylfaen"/>
                <w:sz w:val="24"/>
                <w:szCs w:val="24"/>
                <w:lang w:val="hy-AM" w:eastAsia="en-US"/>
              </w:rPr>
              <w:t>Բանակցությունների վարում</w:t>
            </w:r>
          </w:p>
          <w:p w14:paraId="2FDF78D2" w14:textId="4A20B792" w:rsidR="00E269BD" w:rsidRPr="000A59D3" w:rsidRDefault="00E269BD" w:rsidP="00E269BD">
            <w:pPr>
              <w:pStyle w:val="a7"/>
              <w:numPr>
                <w:ilvl w:val="0"/>
                <w:numId w:val="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en-US" w:eastAsia="en-US"/>
              </w:rPr>
            </w:pPr>
            <w:r w:rsidRPr="009D2325">
              <w:rPr>
                <w:rFonts w:ascii="GHEA Grapalat" w:hAnsi="GHEA Grapalat" w:cs="Sylfaen"/>
                <w:sz w:val="24"/>
                <w:szCs w:val="24"/>
                <w:lang w:val="hy-AM"/>
              </w:rPr>
              <w:t>Ժամանակի կառավարում</w:t>
            </w:r>
          </w:p>
        </w:tc>
      </w:tr>
      <w:tr w:rsidR="0088373E" w14:paraId="1142E868" w14:textId="77777777" w:rsidTr="0088373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20A" w14:textId="77777777" w:rsidR="0088373E" w:rsidRDefault="0088373E">
            <w:pPr>
              <w:spacing w:after="0" w:line="276" w:lineRule="auto"/>
              <w:ind w:left="1080"/>
              <w:jc w:val="center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F9776F">
              <w:rPr>
                <w:rFonts w:ascii="GHEA Grapalat" w:eastAsia="Sylfaen" w:hAnsi="GHEA Grapalat" w:cs="Sylfaen"/>
                <w:b/>
                <w:sz w:val="24"/>
                <w:szCs w:val="24"/>
              </w:rPr>
              <w:lastRenderedPageBreak/>
              <w:t>4.</w:t>
            </w:r>
            <w:r>
              <w:rPr>
                <w:rFonts w:ascii="GHEA Grapalat" w:eastAsia="Sylfae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Կազմակերպական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շրջանակը</w:t>
            </w:r>
            <w:proofErr w:type="spellEnd"/>
          </w:p>
          <w:p w14:paraId="4CB352B9" w14:textId="77777777" w:rsidR="0088373E" w:rsidRDefault="0088373E">
            <w:pPr>
              <w:spacing w:after="0" w:line="276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4.1.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կազմակերպման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ղեկավարման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պատասխանատվությունը</w:t>
            </w:r>
            <w:proofErr w:type="spellEnd"/>
          </w:p>
          <w:p w14:paraId="16795BED" w14:textId="77777777" w:rsidR="0088373E" w:rsidRDefault="0088373E">
            <w:pPr>
              <w:spacing w:after="0" w:line="276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բնույթով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պայմանավորված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անմիջական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արդյունքի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։ </w:t>
            </w:r>
          </w:p>
          <w:p w14:paraId="48C848F9" w14:textId="77777777" w:rsidR="0088373E" w:rsidRDefault="0088373E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4.2.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Որոշումներ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կայացնելու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լիազորությունները</w:t>
            </w:r>
            <w:proofErr w:type="spellEnd"/>
          </w:p>
          <w:p w14:paraId="46A442F0" w14:textId="77777777" w:rsidR="0088373E" w:rsidRDefault="0088373E">
            <w:pPr>
              <w:spacing w:after="0" w:line="276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Կայացնում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աշխատանքների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եզրակացությունների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տրամադրման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317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և ՀՀ օրենսդրությամբ նախատեսված դեպքերում որոշումների կայացման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14:paraId="26A8B9CB" w14:textId="77777777" w:rsidR="0088373E" w:rsidRDefault="0088373E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4.3.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Գործունեության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ազդեցությունը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</w:p>
          <w:p w14:paraId="31EC7AF6" w14:textId="77777777" w:rsidR="0088373E" w:rsidRDefault="0088373E">
            <w:pPr>
              <w:spacing w:after="0" w:line="276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նպատակների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խնդիրների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մասնագիտական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գերատեսչական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ազդեցություն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14:paraId="5835FD84" w14:textId="77777777" w:rsidR="0088373E" w:rsidRDefault="0088373E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4.4.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Շփումները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ներկայացուցչությունը</w:t>
            </w:r>
            <w:proofErr w:type="spellEnd"/>
          </w:p>
          <w:p w14:paraId="2A4B9C1A" w14:textId="77777777" w:rsidR="0088373E" w:rsidRDefault="0088373E">
            <w:pPr>
              <w:spacing w:after="0" w:line="276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իրավասությունների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շփվում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որպես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ներկայացուցիչ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հանդես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գալիս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մարմնի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ներսում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հանդես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գալիս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մասնակցությամբ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ձևավորված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աշխատանքային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խմբերում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14:paraId="31B0618B" w14:textId="77777777" w:rsidR="0088373E" w:rsidRDefault="0088373E">
            <w:pPr>
              <w:spacing w:after="0" w:line="276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4.5.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բարդությունը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դրանց</w:t>
            </w:r>
            <w:proofErr w:type="spellEnd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Sylfaen" w:hAnsi="GHEA Grapalat" w:cs="Sylfaen"/>
                <w:b/>
                <w:sz w:val="24"/>
                <w:szCs w:val="24"/>
              </w:rPr>
              <w:t>լուծումը</w:t>
            </w:r>
            <w:proofErr w:type="spellEnd"/>
          </w:p>
          <w:p w14:paraId="569AF201" w14:textId="77777777" w:rsidR="0088373E" w:rsidRDefault="0088373E" w:rsidP="00D627AC">
            <w:pPr>
              <w:spacing w:after="0" w:line="276" w:lineRule="auto"/>
              <w:jc w:val="both"/>
              <w:rPr>
                <w:rFonts w:ascii="GHEA Grapalat" w:hAnsi="GHEA Grapalat" w:cs="Sylfaen"/>
                <w:color w:val="0D0D0D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շրջանակներում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բացահայտում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խնդիրներ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այդ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խնդիրներին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տալիս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լուծումներ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մասնակցում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կառուցվածքային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առջև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դրված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խնդիրների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լուծմանը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</w:tbl>
    <w:p w14:paraId="4EDAA1AA" w14:textId="77777777" w:rsidR="0088373E" w:rsidRDefault="0088373E" w:rsidP="0088373E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u w:val="single"/>
          <w:shd w:val="clear" w:color="auto" w:fill="FFFFFF"/>
          <w:lang w:val="hy-AM"/>
        </w:rPr>
      </w:pPr>
    </w:p>
    <w:p w14:paraId="3478E654" w14:textId="77777777" w:rsidR="000329C3" w:rsidRDefault="000329C3"/>
    <w:sectPr w:rsidR="000329C3" w:rsidSect="00B714CC">
      <w:pgSz w:w="11906" w:h="16838"/>
      <w:pgMar w:top="81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A4E"/>
    <w:multiLevelType w:val="hybridMultilevel"/>
    <w:tmpl w:val="8050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C15"/>
    <w:multiLevelType w:val="multilevel"/>
    <w:tmpl w:val="8ACAF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71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250" w:hanging="144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</w:lvl>
  </w:abstractNum>
  <w:abstractNum w:abstractNumId="2" w15:restartNumberingAfterBreak="0">
    <w:nsid w:val="0B9466A2"/>
    <w:multiLevelType w:val="hybridMultilevel"/>
    <w:tmpl w:val="2EB2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2C90"/>
    <w:multiLevelType w:val="hybridMultilevel"/>
    <w:tmpl w:val="771CDAEA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14B04E68"/>
    <w:multiLevelType w:val="multilevel"/>
    <w:tmpl w:val="A8E0245E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5" w15:restartNumberingAfterBreak="0">
    <w:nsid w:val="17E726ED"/>
    <w:multiLevelType w:val="hybridMultilevel"/>
    <w:tmpl w:val="39946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35384"/>
    <w:multiLevelType w:val="hybridMultilevel"/>
    <w:tmpl w:val="BB86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5373D"/>
    <w:multiLevelType w:val="multilevel"/>
    <w:tmpl w:val="D0DC48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8" w15:restartNumberingAfterBreak="0">
    <w:nsid w:val="33976A44"/>
    <w:multiLevelType w:val="multilevel"/>
    <w:tmpl w:val="8ACAF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36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71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250" w:hanging="144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</w:lvl>
  </w:abstractNum>
  <w:abstractNum w:abstractNumId="9" w15:restartNumberingAfterBreak="0">
    <w:nsid w:val="352872E7"/>
    <w:multiLevelType w:val="hybridMultilevel"/>
    <w:tmpl w:val="0C60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952BD"/>
    <w:multiLevelType w:val="hybridMultilevel"/>
    <w:tmpl w:val="A04CEE2E"/>
    <w:lvl w:ilvl="0" w:tplc="E234773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43986F54"/>
    <w:multiLevelType w:val="multilevel"/>
    <w:tmpl w:val="70365D36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8327962"/>
    <w:multiLevelType w:val="multilevel"/>
    <w:tmpl w:val="9F8C4D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4A137FE2"/>
    <w:multiLevelType w:val="multilevel"/>
    <w:tmpl w:val="8E062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4" w15:restartNumberingAfterBreak="0">
    <w:nsid w:val="4F0B1E50"/>
    <w:multiLevelType w:val="hybridMultilevel"/>
    <w:tmpl w:val="ACCE106E"/>
    <w:lvl w:ilvl="0" w:tplc="3E2EC29E">
      <w:start w:val="1"/>
      <w:numFmt w:val="decimal"/>
      <w:lvlText w:val="%1)"/>
      <w:lvlJc w:val="left"/>
      <w:pPr>
        <w:ind w:left="719" w:hanging="43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100535"/>
    <w:multiLevelType w:val="hybridMultilevel"/>
    <w:tmpl w:val="05108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255816"/>
    <w:multiLevelType w:val="hybridMultilevel"/>
    <w:tmpl w:val="B08A1F44"/>
    <w:lvl w:ilvl="0" w:tplc="A1F60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D42A1"/>
    <w:multiLevelType w:val="hybridMultilevel"/>
    <w:tmpl w:val="36BE98F0"/>
    <w:lvl w:ilvl="0" w:tplc="689CC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C1055"/>
    <w:multiLevelType w:val="hybridMultilevel"/>
    <w:tmpl w:val="76F6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6322D"/>
    <w:multiLevelType w:val="hybridMultilevel"/>
    <w:tmpl w:val="D0C6FB56"/>
    <w:lvl w:ilvl="0" w:tplc="D726787C">
      <w:start w:val="1"/>
      <w:numFmt w:val="decimal"/>
      <w:lvlText w:val="%1."/>
      <w:lvlJc w:val="left"/>
      <w:pPr>
        <w:ind w:left="4770" w:hanging="360"/>
      </w:pPr>
      <w:rPr>
        <w:rFonts w:ascii="GHEA Grapalat" w:eastAsia="Calibri" w:hAnsi="GHEA Grapalat" w:cs="Times Armenian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7BC57C0F"/>
    <w:multiLevelType w:val="multilevel"/>
    <w:tmpl w:val="9372239C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Arial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9"/>
  </w:num>
  <w:num w:numId="8">
    <w:abstractNumId w:val="5"/>
  </w:num>
  <w:num w:numId="9">
    <w:abstractNumId w:val="16"/>
  </w:num>
  <w:num w:numId="10">
    <w:abstractNumId w:val="17"/>
  </w:num>
  <w:num w:numId="11">
    <w:abstractNumId w:val="3"/>
  </w:num>
  <w:num w:numId="12">
    <w:abstractNumId w:val="5"/>
  </w:num>
  <w:num w:numId="13">
    <w:abstractNumId w:val="2"/>
  </w:num>
  <w:num w:numId="14">
    <w:abstractNumId w:val="13"/>
  </w:num>
  <w:num w:numId="15">
    <w:abstractNumId w:val="20"/>
  </w:num>
  <w:num w:numId="16">
    <w:abstractNumId w:val="14"/>
  </w:num>
  <w:num w:numId="17">
    <w:abstractNumId w:val="0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0"/>
  </w:num>
  <w:num w:numId="21">
    <w:abstractNumId w:val="18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7A"/>
    <w:rsid w:val="00005902"/>
    <w:rsid w:val="00013175"/>
    <w:rsid w:val="000329C3"/>
    <w:rsid w:val="0004747A"/>
    <w:rsid w:val="000A59D3"/>
    <w:rsid w:val="000A6C5E"/>
    <w:rsid w:val="000B27AE"/>
    <w:rsid w:val="000C6000"/>
    <w:rsid w:val="000E44C9"/>
    <w:rsid w:val="000E6D93"/>
    <w:rsid w:val="001113C5"/>
    <w:rsid w:val="00114447"/>
    <w:rsid w:val="001664F1"/>
    <w:rsid w:val="00170C5D"/>
    <w:rsid w:val="001741F3"/>
    <w:rsid w:val="001A5D4E"/>
    <w:rsid w:val="001E12E9"/>
    <w:rsid w:val="001E6E01"/>
    <w:rsid w:val="002012E7"/>
    <w:rsid w:val="002178A2"/>
    <w:rsid w:val="00241EE7"/>
    <w:rsid w:val="002617F9"/>
    <w:rsid w:val="002D07E4"/>
    <w:rsid w:val="002D7DB9"/>
    <w:rsid w:val="002E416F"/>
    <w:rsid w:val="002F46D2"/>
    <w:rsid w:val="00310EDC"/>
    <w:rsid w:val="00336FAC"/>
    <w:rsid w:val="00346F43"/>
    <w:rsid w:val="003568B4"/>
    <w:rsid w:val="003604A1"/>
    <w:rsid w:val="00372A4C"/>
    <w:rsid w:val="00377E1F"/>
    <w:rsid w:val="003830F4"/>
    <w:rsid w:val="003B53D4"/>
    <w:rsid w:val="00443DF5"/>
    <w:rsid w:val="00492AF2"/>
    <w:rsid w:val="00495B74"/>
    <w:rsid w:val="004E13DF"/>
    <w:rsid w:val="005573D1"/>
    <w:rsid w:val="005669D9"/>
    <w:rsid w:val="00574799"/>
    <w:rsid w:val="00594E9B"/>
    <w:rsid w:val="005A08C1"/>
    <w:rsid w:val="005C6664"/>
    <w:rsid w:val="005D7A11"/>
    <w:rsid w:val="005E15BD"/>
    <w:rsid w:val="005F158C"/>
    <w:rsid w:val="00602E92"/>
    <w:rsid w:val="00642760"/>
    <w:rsid w:val="0068353B"/>
    <w:rsid w:val="006D4223"/>
    <w:rsid w:val="00702E2F"/>
    <w:rsid w:val="007238EC"/>
    <w:rsid w:val="00765B03"/>
    <w:rsid w:val="00777CA9"/>
    <w:rsid w:val="007B1EE8"/>
    <w:rsid w:val="007D1D50"/>
    <w:rsid w:val="007F104D"/>
    <w:rsid w:val="008163AB"/>
    <w:rsid w:val="00844FBC"/>
    <w:rsid w:val="00862445"/>
    <w:rsid w:val="00876671"/>
    <w:rsid w:val="0088373E"/>
    <w:rsid w:val="00900C8E"/>
    <w:rsid w:val="009203E4"/>
    <w:rsid w:val="00956C31"/>
    <w:rsid w:val="00987BFD"/>
    <w:rsid w:val="009B7C7C"/>
    <w:rsid w:val="009C41E6"/>
    <w:rsid w:val="009C6818"/>
    <w:rsid w:val="009D2325"/>
    <w:rsid w:val="009F777F"/>
    <w:rsid w:val="00B714CC"/>
    <w:rsid w:val="00C00155"/>
    <w:rsid w:val="00C95CED"/>
    <w:rsid w:val="00C97AAB"/>
    <w:rsid w:val="00CC6EB7"/>
    <w:rsid w:val="00CE668B"/>
    <w:rsid w:val="00D047CC"/>
    <w:rsid w:val="00D548C0"/>
    <w:rsid w:val="00D627AC"/>
    <w:rsid w:val="00D77884"/>
    <w:rsid w:val="00DB6380"/>
    <w:rsid w:val="00DB69E0"/>
    <w:rsid w:val="00DC3C8E"/>
    <w:rsid w:val="00DD1B31"/>
    <w:rsid w:val="00DD72B0"/>
    <w:rsid w:val="00E125F0"/>
    <w:rsid w:val="00E134EE"/>
    <w:rsid w:val="00E269BD"/>
    <w:rsid w:val="00E73D23"/>
    <w:rsid w:val="00E9088A"/>
    <w:rsid w:val="00EF6F7A"/>
    <w:rsid w:val="00F22CC9"/>
    <w:rsid w:val="00F9776F"/>
    <w:rsid w:val="00FA41DF"/>
    <w:rsid w:val="00FA4802"/>
    <w:rsid w:val="00FC439E"/>
    <w:rsid w:val="00FE017C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7458"/>
  <w15:docId w15:val="{72A7A07B-6614-4C96-B3E7-8FD9847E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73E"/>
    <w:pPr>
      <w:spacing w:after="160" w:line="25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8373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semiHidden/>
    <w:rsid w:val="0088373E"/>
    <w:rPr>
      <w:lang w:val="en-US"/>
    </w:rPr>
  </w:style>
  <w:style w:type="paragraph" w:styleId="a5">
    <w:name w:val="No Spacing"/>
    <w:uiPriority w:val="1"/>
    <w:qFormat/>
    <w:rsid w:val="0088373E"/>
    <w:pPr>
      <w:spacing w:after="0" w:line="240" w:lineRule="auto"/>
    </w:pPr>
    <w:rPr>
      <w:rFonts w:eastAsiaTheme="minorEastAsia"/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88373E"/>
    <w:rPr>
      <w:rFonts w:ascii="Calibri" w:eastAsia="Times New Roman" w:hAnsi="Calibri" w:cs="Times New Roman"/>
      <w:lang w:eastAsia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88373E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2F46D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F46D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F46D2"/>
    <w:rPr>
      <w:rFonts w:ascii="Calibri" w:eastAsia="Calibri" w:hAnsi="Calibri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F46D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F46D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F4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F46D2"/>
    <w:rPr>
      <w:rFonts w:ascii="Segoe UI" w:eastAsia="Calibri" w:hAnsi="Segoe UI" w:cs="Segoe UI"/>
      <w:sz w:val="18"/>
      <w:szCs w:val="18"/>
      <w:lang w:val="en-US"/>
    </w:rPr>
  </w:style>
  <w:style w:type="paragraph" w:styleId="af">
    <w:name w:val="Normal (Web)"/>
    <w:basedOn w:val="a"/>
    <w:uiPriority w:val="99"/>
    <w:unhideWhenUsed/>
    <w:rsid w:val="000B2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0B27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75A3-D57F-46C6-AB46-C1BA1807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44</cp:revision>
  <cp:lastPrinted>2021-11-12T11:01:00Z</cp:lastPrinted>
  <dcterms:created xsi:type="dcterms:W3CDTF">2021-11-12T10:14:00Z</dcterms:created>
  <dcterms:modified xsi:type="dcterms:W3CDTF">2022-01-04T12:36:00Z</dcterms:modified>
</cp:coreProperties>
</file>